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35" w:rsidRDefault="00700718" w:rsidP="008B4432">
      <w:pPr>
        <w:pStyle w:val="a5"/>
        <w:kinsoku w:val="0"/>
        <w:overflowPunct w:val="0"/>
        <w:ind w:left="0" w:right="100"/>
        <w:rPr>
          <w:spacing w:val="-1"/>
        </w:rPr>
      </w:pPr>
      <w:r>
        <w:rPr>
          <w:rFonts w:hint="eastAsia"/>
          <w:spacing w:val="-1"/>
        </w:rPr>
        <w:t>健行科技大學</w:t>
      </w:r>
      <w:r w:rsidR="00694366">
        <w:rPr>
          <w:rFonts w:hint="eastAsia"/>
          <w:spacing w:val="-1"/>
        </w:rPr>
        <w:t>國</w:t>
      </w:r>
      <w:r w:rsidR="008B4432">
        <w:rPr>
          <w:rFonts w:hint="eastAsia"/>
          <w:spacing w:val="-1"/>
        </w:rPr>
        <w:t>際</w:t>
      </w:r>
      <w:r w:rsidR="00694366">
        <w:rPr>
          <w:rFonts w:hint="eastAsia"/>
          <w:spacing w:val="-1"/>
        </w:rPr>
        <w:t>企</w:t>
      </w:r>
      <w:r w:rsidR="008B4432">
        <w:rPr>
          <w:rFonts w:hint="eastAsia"/>
          <w:spacing w:val="-1"/>
        </w:rPr>
        <w:t>業經營</w:t>
      </w:r>
      <w:r>
        <w:rPr>
          <w:rFonts w:hint="eastAsia"/>
          <w:spacing w:val="-1"/>
        </w:rPr>
        <w:t>系</w:t>
      </w:r>
      <w:r w:rsidR="000A6435">
        <w:rPr>
          <w:rFonts w:hint="eastAsia"/>
          <w:spacing w:val="-1"/>
        </w:rPr>
        <w:t>傑出系友遴選辦法</w:t>
      </w:r>
    </w:p>
    <w:p w:rsidR="00F81A2B" w:rsidRPr="00F81A2B" w:rsidRDefault="00F81A2B" w:rsidP="00F81A2B">
      <w:pPr>
        <w:rPr>
          <w:rFonts w:hint="eastAsia"/>
        </w:rPr>
      </w:pPr>
    </w:p>
    <w:p w:rsidR="00F81A2B" w:rsidRPr="00F81A2B" w:rsidRDefault="00F81A2B" w:rsidP="00F81A2B">
      <w:pPr>
        <w:pStyle w:val="a3"/>
        <w:kinsoku w:val="0"/>
        <w:overflowPunct w:val="0"/>
        <w:spacing w:before="81"/>
        <w:ind w:left="0" w:right="113"/>
        <w:jc w:val="right"/>
        <w:rPr>
          <w:rFonts w:hAnsi="標楷體" w:cs="Times New Roman"/>
          <w:color w:val="000000" w:themeColor="text1"/>
          <w:sz w:val="20"/>
          <w:szCs w:val="20"/>
        </w:rPr>
      </w:pP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中華民國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11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0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年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6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月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28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日</w:t>
      </w:r>
      <w:r w:rsidRPr="00F81A2B">
        <w:rPr>
          <w:rFonts w:hAnsi="標楷體" w:cs="Times New Roman" w:hint="eastAsia"/>
          <w:color w:val="000000" w:themeColor="text1"/>
          <w:sz w:val="20"/>
          <w:szCs w:val="20"/>
        </w:rPr>
        <w:t>系友會議訂定通過</w:t>
      </w:r>
    </w:p>
    <w:p w:rsidR="00F81A2B" w:rsidRPr="00F81A2B" w:rsidRDefault="00F81A2B" w:rsidP="00F81A2B">
      <w:pPr>
        <w:pStyle w:val="a3"/>
        <w:kinsoku w:val="0"/>
        <w:overflowPunct w:val="0"/>
        <w:spacing w:before="81"/>
        <w:ind w:left="0" w:right="113"/>
        <w:jc w:val="right"/>
        <w:rPr>
          <w:rFonts w:hAnsi="標楷體" w:cs="Times New Roman" w:hint="eastAsia"/>
          <w:color w:val="000000" w:themeColor="text1"/>
          <w:sz w:val="20"/>
          <w:szCs w:val="20"/>
        </w:rPr>
      </w:pP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中華民國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11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0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年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6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月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28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日系務會議</w:t>
      </w:r>
      <w:r w:rsidRPr="00F81A2B">
        <w:rPr>
          <w:rFonts w:hAnsi="標楷體" w:cs="Times New Roman" w:hint="eastAsia"/>
          <w:color w:val="000000"/>
          <w:sz w:val="20"/>
          <w:szCs w:val="20"/>
        </w:rPr>
        <w:t>訂定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通過</w:t>
      </w:r>
    </w:p>
    <w:p w:rsidR="003D3AD9" w:rsidRPr="00F81A2B" w:rsidRDefault="008B4432" w:rsidP="008B4432">
      <w:pPr>
        <w:pStyle w:val="a3"/>
        <w:kinsoku w:val="0"/>
        <w:overflowPunct w:val="0"/>
        <w:spacing w:before="120"/>
        <w:ind w:left="0" w:right="113"/>
        <w:jc w:val="right"/>
        <w:rPr>
          <w:rFonts w:hAnsi="標楷體" w:cs="Times New Roman"/>
          <w:color w:val="000000" w:themeColor="text1"/>
          <w:sz w:val="20"/>
          <w:szCs w:val="20"/>
        </w:rPr>
      </w:pP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中華民國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111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年</w:t>
      </w:r>
      <w:r w:rsidR="00F81A2B"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6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月</w:t>
      </w:r>
      <w:r w:rsidR="00F81A2B"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28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日</w:t>
      </w:r>
      <w:r w:rsidR="003D3AD9" w:rsidRPr="00F81A2B">
        <w:rPr>
          <w:rFonts w:hAnsi="標楷體" w:cs="Times New Roman" w:hint="eastAsia"/>
          <w:color w:val="000000" w:themeColor="text1"/>
          <w:sz w:val="20"/>
          <w:szCs w:val="20"/>
        </w:rPr>
        <w:t>系友會議</w:t>
      </w:r>
      <w:r w:rsidR="00AC7D62" w:rsidRPr="00F81A2B">
        <w:rPr>
          <w:rFonts w:hAnsi="標楷體" w:cs="Times New Roman" w:hint="eastAsia"/>
          <w:color w:val="000000" w:themeColor="text1"/>
          <w:sz w:val="20"/>
          <w:szCs w:val="20"/>
        </w:rPr>
        <w:t>訂定</w:t>
      </w:r>
      <w:r w:rsidR="003D3AD9" w:rsidRPr="00F81A2B">
        <w:rPr>
          <w:rFonts w:hAnsi="標楷體" w:cs="Times New Roman" w:hint="eastAsia"/>
          <w:color w:val="000000" w:themeColor="text1"/>
          <w:sz w:val="20"/>
          <w:szCs w:val="20"/>
        </w:rPr>
        <w:t>通過</w:t>
      </w:r>
    </w:p>
    <w:p w:rsidR="000A6435" w:rsidRPr="00F81A2B" w:rsidRDefault="008B4432">
      <w:pPr>
        <w:pStyle w:val="a3"/>
        <w:kinsoku w:val="0"/>
        <w:overflowPunct w:val="0"/>
        <w:spacing w:before="81"/>
        <w:ind w:left="0" w:right="113"/>
        <w:jc w:val="right"/>
        <w:rPr>
          <w:rFonts w:hAnsi="標楷體" w:cs="Times New Roman"/>
          <w:color w:val="000000" w:themeColor="text1"/>
          <w:sz w:val="20"/>
          <w:szCs w:val="20"/>
        </w:rPr>
      </w:pP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中華民國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111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年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6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月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28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日系務</w:t>
      </w:r>
      <w:r w:rsidRPr="00F81A2B">
        <w:rPr>
          <w:rFonts w:hAnsi="標楷體" w:cs="Times New Roman" w:hint="eastAsia"/>
          <w:color w:val="000000" w:themeColor="text1"/>
          <w:sz w:val="20"/>
          <w:szCs w:val="20"/>
        </w:rPr>
        <w:t>會議通過</w:t>
      </w:r>
    </w:p>
    <w:p w:rsidR="008B4432" w:rsidRPr="00F81A2B" w:rsidRDefault="008B4432">
      <w:pPr>
        <w:pStyle w:val="a3"/>
        <w:kinsoku w:val="0"/>
        <w:overflowPunct w:val="0"/>
        <w:spacing w:before="81"/>
        <w:ind w:left="0" w:right="113"/>
        <w:jc w:val="right"/>
        <w:rPr>
          <w:rFonts w:hAnsi="標楷體" w:cs="Times New Roman"/>
          <w:color w:val="000000" w:themeColor="text1"/>
          <w:sz w:val="20"/>
          <w:szCs w:val="20"/>
        </w:rPr>
      </w:pP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中華民國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111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年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9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月</w:t>
      </w:r>
      <w:r w:rsidRPr="00F81A2B">
        <w:rPr>
          <w:rFonts w:hAnsi="標楷體" w:cs="Times New Roman"/>
          <w:color w:val="000000" w:themeColor="text1"/>
          <w:spacing w:val="-1"/>
          <w:sz w:val="20"/>
          <w:szCs w:val="20"/>
        </w:rPr>
        <w:t>12</w:t>
      </w:r>
      <w:r w:rsidRPr="00F81A2B">
        <w:rPr>
          <w:rFonts w:hAnsi="標楷體" w:cs="Times New Roman" w:hint="eastAsia"/>
          <w:color w:val="000000" w:themeColor="text1"/>
          <w:spacing w:val="-1"/>
          <w:sz w:val="20"/>
          <w:szCs w:val="20"/>
        </w:rPr>
        <w:t>日院務會議</w:t>
      </w:r>
      <w:r w:rsidRPr="00F81A2B">
        <w:rPr>
          <w:rFonts w:hAnsi="標楷體" w:cs="Times New Roman" w:hint="eastAsia"/>
          <w:color w:val="000000" w:themeColor="text1"/>
          <w:sz w:val="20"/>
          <w:szCs w:val="20"/>
        </w:rPr>
        <w:t>通過</w:t>
      </w:r>
    </w:p>
    <w:p w:rsidR="008B4432" w:rsidRPr="008B4432" w:rsidRDefault="008B4432">
      <w:pPr>
        <w:pStyle w:val="a3"/>
        <w:kinsoku w:val="0"/>
        <w:overflowPunct w:val="0"/>
        <w:spacing w:before="81"/>
        <w:ind w:left="0" w:right="113"/>
        <w:jc w:val="right"/>
        <w:rPr>
          <w:rFonts w:ascii="Times New Roman" w:cs="Times New Roman"/>
          <w:sz w:val="20"/>
          <w:szCs w:val="20"/>
        </w:rPr>
      </w:pPr>
    </w:p>
    <w:p w:rsidR="000A6435" w:rsidRPr="008B4432" w:rsidRDefault="000A6435">
      <w:pPr>
        <w:pStyle w:val="a3"/>
        <w:kinsoku w:val="0"/>
        <w:overflowPunct w:val="0"/>
        <w:spacing w:before="5"/>
        <w:ind w:left="0"/>
        <w:rPr>
          <w:rFonts w:ascii="Times New Roman" w:cs="Times New Roman"/>
          <w:sz w:val="29"/>
          <w:szCs w:val="29"/>
        </w:rPr>
      </w:pPr>
    </w:p>
    <w:p w:rsidR="000A6435" w:rsidRDefault="000A6435" w:rsidP="00827786">
      <w:pPr>
        <w:pStyle w:val="a3"/>
        <w:kinsoku w:val="0"/>
        <w:overflowPunct w:val="0"/>
        <w:spacing w:before="0" w:line="256" w:lineRule="auto"/>
        <w:ind w:right="294" w:hanging="992"/>
        <w:jc w:val="both"/>
      </w:pPr>
      <w:r>
        <w:rPr>
          <w:rFonts w:hint="eastAsia"/>
        </w:rPr>
        <w:t>第一條</w:t>
      </w:r>
      <w:r>
        <w:t xml:space="preserve"> </w:t>
      </w:r>
      <w:r w:rsidR="00700718">
        <w:rPr>
          <w:rFonts w:hint="eastAsia"/>
        </w:rPr>
        <w:t>健行科技</w:t>
      </w:r>
      <w:r>
        <w:rPr>
          <w:rFonts w:hint="eastAsia"/>
        </w:rPr>
        <w:t>大學</w:t>
      </w:r>
      <w:r w:rsidR="00694366" w:rsidRPr="001D49F4">
        <w:rPr>
          <w:rFonts w:hint="eastAsia"/>
          <w:color w:val="000000" w:themeColor="text1"/>
        </w:rPr>
        <w:t>國</w:t>
      </w:r>
      <w:r w:rsidR="003619A0" w:rsidRPr="001D49F4">
        <w:rPr>
          <w:rFonts w:hint="eastAsia"/>
          <w:color w:val="000000" w:themeColor="text1"/>
        </w:rPr>
        <w:t>際企業經營</w:t>
      </w:r>
      <w:r w:rsidRPr="001D49F4">
        <w:rPr>
          <w:rFonts w:hint="eastAsia"/>
          <w:color w:val="000000" w:themeColor="text1"/>
        </w:rPr>
        <w:t>系</w:t>
      </w:r>
      <w:r>
        <w:rPr>
          <w:rFonts w:hint="eastAsia"/>
        </w:rPr>
        <w:t>（以下簡稱本系），為表彰足以為後學楷模之系友，</w:t>
      </w:r>
      <w:r>
        <w:rPr>
          <w:spacing w:val="-117"/>
        </w:rPr>
        <w:t xml:space="preserve"> </w:t>
      </w:r>
      <w:r>
        <w:rPr>
          <w:rFonts w:hint="eastAsia"/>
        </w:rPr>
        <w:t>特訂定傑出系友遴選辦法（以下簡稱本辦法）。</w:t>
      </w:r>
    </w:p>
    <w:p w:rsidR="000A6435" w:rsidRDefault="000A6435" w:rsidP="00827786">
      <w:pPr>
        <w:pStyle w:val="a3"/>
        <w:kinsoku w:val="0"/>
        <w:overflowPunct w:val="0"/>
        <w:spacing w:before="2" w:line="256" w:lineRule="auto"/>
        <w:ind w:right="354" w:hanging="992"/>
        <w:jc w:val="both"/>
      </w:pPr>
      <w:r>
        <w:rPr>
          <w:rFonts w:hint="eastAsia"/>
        </w:rPr>
        <w:t>第二條</w:t>
      </w:r>
      <w:r>
        <w:t xml:space="preserve"> </w:t>
      </w:r>
      <w:r>
        <w:rPr>
          <w:rFonts w:hint="eastAsia"/>
        </w:rPr>
        <w:t>凡本系畢業或</w:t>
      </w:r>
      <w:r w:rsidR="00700718">
        <w:rPr>
          <w:rFonts w:hint="eastAsia"/>
        </w:rPr>
        <w:t>結</w:t>
      </w:r>
      <w:r>
        <w:rPr>
          <w:rFonts w:hint="eastAsia"/>
        </w:rPr>
        <w:t>業且未曾當選為本系傑出系友者，並具下列條件之一，得為傑出系友候選人：</w:t>
      </w:r>
    </w:p>
    <w:p w:rsidR="000A6435" w:rsidRDefault="00EF4AD7" w:rsidP="00BD1FE2">
      <w:pPr>
        <w:pStyle w:val="a3"/>
        <w:numPr>
          <w:ilvl w:val="0"/>
          <w:numId w:val="2"/>
        </w:numPr>
        <w:kinsoku w:val="0"/>
        <w:overflowPunct w:val="0"/>
        <w:spacing w:before="2"/>
        <w:jc w:val="both"/>
      </w:pPr>
      <w:r>
        <w:rPr>
          <w:rFonts w:hint="eastAsia"/>
        </w:rPr>
        <w:t>符合</w:t>
      </w:r>
      <w:r w:rsidR="00BD1FE2">
        <w:rPr>
          <w:rFonts w:hint="eastAsia"/>
        </w:rPr>
        <w:t>健行科技大學</w:t>
      </w:r>
      <w:r w:rsidRPr="00EF4AD7">
        <w:rPr>
          <w:rFonts w:hint="eastAsia"/>
        </w:rPr>
        <w:t>傑出校友暨校友楷模遴選</w:t>
      </w:r>
      <w:r w:rsidR="00BD1FE2" w:rsidRPr="00BD1FE2">
        <w:rPr>
          <w:rFonts w:hint="eastAsia"/>
        </w:rPr>
        <w:t>辦法之推薦條件。</w:t>
      </w:r>
    </w:p>
    <w:p w:rsidR="00EF4AD7" w:rsidRDefault="00EF4AD7" w:rsidP="00EF4AD7">
      <w:pPr>
        <w:pStyle w:val="a3"/>
        <w:numPr>
          <w:ilvl w:val="0"/>
          <w:numId w:val="2"/>
        </w:numPr>
        <w:kinsoku w:val="0"/>
        <w:overflowPunct w:val="0"/>
        <w:spacing w:before="2"/>
        <w:jc w:val="both"/>
      </w:pPr>
      <w:r>
        <w:rPr>
          <w:rFonts w:hint="eastAsia"/>
        </w:rPr>
        <w:t>對國家社會有特殊貢獻者。</w:t>
      </w:r>
    </w:p>
    <w:p w:rsidR="000A6435" w:rsidRDefault="000A6435" w:rsidP="00827786">
      <w:pPr>
        <w:pStyle w:val="a3"/>
        <w:kinsoku w:val="0"/>
        <w:overflowPunct w:val="0"/>
        <w:jc w:val="both"/>
      </w:pPr>
      <w:r>
        <w:rPr>
          <w:rFonts w:hint="eastAsia"/>
        </w:rPr>
        <w:t>（二）在專業上有傑出成就者。</w:t>
      </w:r>
    </w:p>
    <w:p w:rsidR="000A6435" w:rsidRDefault="000A6435" w:rsidP="00827786">
      <w:pPr>
        <w:pStyle w:val="a3"/>
        <w:kinsoku w:val="0"/>
        <w:overflowPunct w:val="0"/>
        <w:spacing w:before="25"/>
        <w:jc w:val="both"/>
      </w:pPr>
      <w:r>
        <w:rPr>
          <w:rFonts w:hint="eastAsia"/>
        </w:rPr>
        <w:t>（三）主持企業或團體有傑出成就，足資表率者。</w:t>
      </w:r>
    </w:p>
    <w:p w:rsidR="000A6435" w:rsidRDefault="000A6435" w:rsidP="00827786">
      <w:pPr>
        <w:pStyle w:val="a3"/>
        <w:kinsoku w:val="0"/>
        <w:overflowPunct w:val="0"/>
        <w:jc w:val="both"/>
      </w:pPr>
      <w:r>
        <w:rPr>
          <w:rFonts w:hint="eastAsia"/>
        </w:rPr>
        <w:t>（四）對本系建設及發展有具體貢獻者。</w:t>
      </w:r>
    </w:p>
    <w:p w:rsidR="000A6435" w:rsidRDefault="000A6435" w:rsidP="00827786">
      <w:pPr>
        <w:pStyle w:val="a3"/>
        <w:kinsoku w:val="0"/>
        <w:overflowPunct w:val="0"/>
        <w:jc w:val="both"/>
      </w:pPr>
      <w:r>
        <w:rPr>
          <w:rFonts w:hint="eastAsia"/>
        </w:rPr>
        <w:t>（五）其他優良事蹟足以提昇系譽者。</w:t>
      </w:r>
    </w:p>
    <w:p w:rsidR="00827786" w:rsidRPr="00827786" w:rsidRDefault="000A6435" w:rsidP="00827786">
      <w:pPr>
        <w:pStyle w:val="a3"/>
        <w:kinsoku w:val="0"/>
        <w:overflowPunct w:val="0"/>
        <w:spacing w:before="25" w:line="256" w:lineRule="auto"/>
        <w:ind w:right="354" w:hanging="992"/>
        <w:jc w:val="both"/>
      </w:pPr>
      <w:r>
        <w:rPr>
          <w:rFonts w:hint="eastAsia"/>
        </w:rPr>
        <w:t>第三條</w:t>
      </w:r>
      <w:r>
        <w:t xml:space="preserve"> </w:t>
      </w:r>
      <w:r w:rsidR="00AC7D62">
        <w:rPr>
          <w:rFonts w:hint="eastAsia"/>
        </w:rPr>
        <w:t>本系</w:t>
      </w:r>
      <w:r w:rsidR="00827786">
        <w:rPr>
          <w:rFonts w:hint="eastAsia"/>
          <w:sz w:val="23"/>
          <w:szCs w:val="23"/>
        </w:rPr>
        <w:t>傑出系友之遴選，由</w:t>
      </w:r>
      <w:r w:rsidR="00AC7D62">
        <w:rPr>
          <w:rFonts w:hint="eastAsia"/>
          <w:sz w:val="23"/>
          <w:szCs w:val="23"/>
        </w:rPr>
        <w:t>系上老師開會決議之</w:t>
      </w:r>
      <w:r w:rsidR="00827786">
        <w:rPr>
          <w:rFonts w:hint="eastAsia"/>
          <w:sz w:val="23"/>
          <w:szCs w:val="23"/>
        </w:rPr>
        <w:t>。</w:t>
      </w:r>
    </w:p>
    <w:p w:rsidR="000A6435" w:rsidRDefault="000A6435" w:rsidP="00827786">
      <w:pPr>
        <w:pStyle w:val="a3"/>
        <w:kinsoku w:val="0"/>
        <w:overflowPunct w:val="0"/>
        <w:spacing w:before="3"/>
        <w:ind w:left="118"/>
        <w:jc w:val="both"/>
        <w:rPr>
          <w:spacing w:val="5"/>
        </w:rPr>
      </w:pPr>
      <w:r>
        <w:rPr>
          <w:rFonts w:hint="eastAsia"/>
          <w:spacing w:val="5"/>
        </w:rPr>
        <w:t>第四條</w:t>
      </w:r>
      <w:r>
        <w:rPr>
          <w:spacing w:val="5"/>
        </w:rPr>
        <w:t xml:space="preserve"> </w:t>
      </w:r>
      <w:r>
        <w:rPr>
          <w:rFonts w:hint="eastAsia"/>
          <w:spacing w:val="5"/>
        </w:rPr>
        <w:t>傑出系友候選人之</w:t>
      </w:r>
      <w:r w:rsidRPr="00C30352">
        <w:rPr>
          <w:rFonts w:hint="eastAsia"/>
          <w:spacing w:val="5"/>
        </w:rPr>
        <w:t>推薦方式</w:t>
      </w:r>
      <w:r w:rsidR="00187E37" w:rsidRPr="00C30352">
        <w:rPr>
          <w:rFonts w:hint="eastAsia"/>
          <w:spacing w:val="5"/>
        </w:rPr>
        <w:t>應符合下述之一</w:t>
      </w:r>
      <w:r>
        <w:rPr>
          <w:rFonts w:hint="eastAsia"/>
          <w:spacing w:val="5"/>
        </w:rPr>
        <w:t>：</w:t>
      </w:r>
    </w:p>
    <w:p w:rsidR="000A6435" w:rsidRDefault="000A6435" w:rsidP="00827786">
      <w:pPr>
        <w:pStyle w:val="a3"/>
        <w:kinsoku w:val="0"/>
        <w:overflowPunct w:val="0"/>
        <w:jc w:val="both"/>
      </w:pPr>
      <w:r>
        <w:rPr>
          <w:rFonts w:hint="eastAsia"/>
        </w:rPr>
        <w:t>（一）由本系系友三人以上連署推薦。</w:t>
      </w:r>
    </w:p>
    <w:p w:rsidR="00A348CB" w:rsidRDefault="000A6435" w:rsidP="00A348CB">
      <w:pPr>
        <w:pStyle w:val="a3"/>
        <w:kinsoku w:val="0"/>
        <w:overflowPunct w:val="0"/>
        <w:spacing w:before="25"/>
        <w:jc w:val="both"/>
      </w:pPr>
      <w:r>
        <w:rPr>
          <w:rFonts w:hint="eastAsia"/>
        </w:rPr>
        <w:t>（二）由本系專任教師三人以上連署推薦。</w:t>
      </w:r>
    </w:p>
    <w:p w:rsidR="000A6435" w:rsidRDefault="000A6435" w:rsidP="00827786">
      <w:pPr>
        <w:pStyle w:val="a3"/>
        <w:kinsoku w:val="0"/>
        <w:overflowPunct w:val="0"/>
        <w:spacing w:line="256" w:lineRule="auto"/>
        <w:ind w:right="294"/>
        <w:jc w:val="both"/>
      </w:pPr>
      <w:r>
        <w:rPr>
          <w:rFonts w:hint="eastAsia"/>
          <w:spacing w:val="-10"/>
        </w:rPr>
        <w:t>推薦期間為十月一日至十一月三十日止，推薦人應填寫「傑出系友推薦表」，</w:t>
      </w:r>
      <w:r>
        <w:rPr>
          <w:spacing w:val="-117"/>
        </w:rPr>
        <w:t xml:space="preserve"> </w:t>
      </w:r>
      <w:r>
        <w:rPr>
          <w:rFonts w:hint="eastAsia"/>
        </w:rPr>
        <w:t>送交遴選委員會進行遴選。</w:t>
      </w:r>
    </w:p>
    <w:p w:rsidR="000A6435" w:rsidRDefault="000A6435" w:rsidP="00827786">
      <w:pPr>
        <w:pStyle w:val="a3"/>
        <w:kinsoku w:val="0"/>
        <w:overflowPunct w:val="0"/>
        <w:spacing w:before="2" w:line="256" w:lineRule="auto"/>
        <w:ind w:right="354" w:hanging="992"/>
        <w:jc w:val="both"/>
      </w:pPr>
      <w:r>
        <w:rPr>
          <w:rFonts w:hint="eastAsia"/>
        </w:rPr>
        <w:t>第五條</w:t>
      </w:r>
      <w:r>
        <w:t xml:space="preserve"> </w:t>
      </w:r>
      <w:r>
        <w:rPr>
          <w:rFonts w:hint="eastAsia"/>
        </w:rPr>
        <w:t>遴選委員會應於次年二月二十八日前，綜合審視候選人經歷與貢獻，採無記名投票方式至多選取五名傑出系友。</w:t>
      </w:r>
    </w:p>
    <w:p w:rsidR="000A6435" w:rsidRDefault="000A6435" w:rsidP="00827786">
      <w:pPr>
        <w:pStyle w:val="a3"/>
        <w:kinsoku w:val="0"/>
        <w:overflowPunct w:val="0"/>
        <w:spacing w:before="1" w:line="256" w:lineRule="auto"/>
        <w:ind w:right="354" w:hanging="992"/>
        <w:jc w:val="both"/>
      </w:pPr>
      <w:r>
        <w:rPr>
          <w:rFonts w:hint="eastAsia"/>
        </w:rPr>
        <w:t>第六條</w:t>
      </w:r>
      <w:r>
        <w:t xml:space="preserve"> </w:t>
      </w:r>
      <w:r>
        <w:rPr>
          <w:rFonts w:hint="eastAsia"/>
        </w:rPr>
        <w:t>獲選之傑出系友，由本系頒贈傑出系友獎座，</w:t>
      </w:r>
      <w:r w:rsidRPr="00C30352">
        <w:rPr>
          <w:rFonts w:hint="eastAsia"/>
        </w:rPr>
        <w:t>並於適當場合公開表揚。</w:t>
      </w:r>
    </w:p>
    <w:p w:rsidR="000A6435" w:rsidRPr="001D49F4" w:rsidRDefault="000A6435" w:rsidP="00827786">
      <w:pPr>
        <w:pStyle w:val="a3"/>
        <w:kinsoku w:val="0"/>
        <w:overflowPunct w:val="0"/>
        <w:spacing w:before="2"/>
        <w:ind w:left="118"/>
        <w:jc w:val="both"/>
        <w:rPr>
          <w:color w:val="000000" w:themeColor="text1"/>
        </w:rPr>
      </w:pPr>
      <w:r w:rsidRPr="001D49F4">
        <w:rPr>
          <w:rFonts w:hint="eastAsia"/>
          <w:color w:val="000000" w:themeColor="text1"/>
        </w:rPr>
        <w:t>第七條</w:t>
      </w:r>
      <w:r w:rsidRPr="001D49F4">
        <w:rPr>
          <w:color w:val="000000" w:themeColor="text1"/>
        </w:rPr>
        <w:t xml:space="preserve"> </w:t>
      </w:r>
      <w:r w:rsidR="008B4432" w:rsidRPr="001D49F4">
        <w:rPr>
          <w:rFonts w:hint="eastAsia"/>
          <w:color w:val="000000" w:themeColor="text1"/>
        </w:rPr>
        <w:t>本辦法經系務會議通過，陳院務會議通過</w:t>
      </w:r>
      <w:r w:rsidRPr="001D49F4">
        <w:rPr>
          <w:rFonts w:hint="eastAsia"/>
          <w:color w:val="000000" w:themeColor="text1"/>
        </w:rPr>
        <w:t>後</w:t>
      </w:r>
      <w:r w:rsidR="008B4432" w:rsidRPr="001D49F4">
        <w:rPr>
          <w:rFonts w:hint="eastAsia"/>
          <w:color w:val="000000" w:themeColor="text1"/>
        </w:rPr>
        <w:t>實施</w:t>
      </w:r>
      <w:r w:rsidRPr="001D49F4">
        <w:rPr>
          <w:rFonts w:hint="eastAsia"/>
          <w:color w:val="000000" w:themeColor="text1"/>
        </w:rPr>
        <w:t>，修正時亦同。</w:t>
      </w: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A348CB" w:rsidRDefault="00A348CB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700718" w:rsidRDefault="00700718">
      <w:pPr>
        <w:pStyle w:val="a3"/>
        <w:kinsoku w:val="0"/>
        <w:overflowPunct w:val="0"/>
        <w:spacing w:before="2"/>
        <w:ind w:left="118"/>
      </w:pPr>
    </w:p>
    <w:p w:rsidR="00053722" w:rsidRDefault="00053722">
      <w:pPr>
        <w:pStyle w:val="a3"/>
        <w:kinsoku w:val="0"/>
        <w:overflowPunct w:val="0"/>
        <w:spacing w:before="2"/>
        <w:ind w:left="118"/>
      </w:pPr>
    </w:p>
    <w:p w:rsidR="007613FE" w:rsidRDefault="007613FE" w:rsidP="00700718">
      <w:pPr>
        <w:pStyle w:val="a3"/>
        <w:kinsoku w:val="0"/>
        <w:overflowPunct w:val="0"/>
        <w:spacing w:before="10"/>
        <w:ind w:left="0"/>
        <w:rPr>
          <w:rFonts w:hint="eastAsia"/>
          <w:sz w:val="20"/>
          <w:szCs w:val="20"/>
        </w:rPr>
      </w:pPr>
    </w:p>
    <w:p w:rsidR="00700718" w:rsidRPr="00700718" w:rsidRDefault="008B2A34" w:rsidP="00053722">
      <w:pPr>
        <w:pStyle w:val="1"/>
        <w:kinsoku w:val="0"/>
        <w:overflowPunct w:val="0"/>
        <w:snapToGrid w:val="0"/>
        <w:spacing w:line="240" w:lineRule="auto"/>
        <w:ind w:left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br w:type="page"/>
      </w:r>
      <w:r w:rsidR="00AF09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6179820</wp:posOffset>
                </wp:positionH>
                <wp:positionV relativeFrom="paragraph">
                  <wp:posOffset>-186055</wp:posOffset>
                </wp:positionV>
                <wp:extent cx="533400" cy="320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0718" w:rsidRDefault="00700718" w:rsidP="00700718">
                            <w:pPr>
                              <w:pStyle w:val="a3"/>
                              <w:kinsoku w:val="0"/>
                              <w:overflowPunct w:val="0"/>
                              <w:spacing w:before="83"/>
                              <w:ind w:left="146"/>
                            </w:pPr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6pt;margin-top:-14.65pt;width:4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gdwIAAP4EAAAOAAAAZHJzL2Uyb0RvYy54bWysVF1vmzAUfZ+0/2D5PQUSmqW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" o:allowincell="f" filled="f" strokeweight=".5pt">
                <v:textbox inset="0,0,0,0">
                  <w:txbxContent>
                    <w:p w:rsidR="00700718" w:rsidRDefault="00700718" w:rsidP="00700718">
                      <w:pPr>
                        <w:pStyle w:val="a3"/>
                        <w:kinsoku w:val="0"/>
                        <w:overflowPunct w:val="0"/>
                        <w:spacing w:before="83"/>
                        <w:ind w:left="146"/>
                      </w:pPr>
                      <w:r>
                        <w:rPr>
                          <w:rFonts w:hint="eastAsia"/>
                        </w:rPr>
                        <w:t>附表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0718" w:rsidRPr="00700718">
        <w:rPr>
          <w:rFonts w:ascii="標楷體" w:eastAsia="標楷體" w:hAnsi="標楷體" w:hint="eastAsia"/>
          <w:noProof/>
        </w:rPr>
        <w:t>健行科技</w:t>
      </w:r>
      <w:r w:rsidR="00700718" w:rsidRPr="00700718">
        <w:rPr>
          <w:rFonts w:ascii="標楷體" w:eastAsia="標楷體" w:hAnsi="標楷體" w:hint="eastAsia"/>
        </w:rPr>
        <w:t>大學</w:t>
      </w:r>
      <w:r w:rsidR="00694366">
        <w:rPr>
          <w:rFonts w:ascii="標楷體" w:eastAsia="標楷體" w:hAnsi="標楷體" w:hint="eastAsia"/>
        </w:rPr>
        <w:t>國企</w:t>
      </w:r>
      <w:r w:rsidR="00700718" w:rsidRPr="00700718">
        <w:rPr>
          <w:rFonts w:ascii="標楷體" w:eastAsia="標楷體" w:hAnsi="標楷體" w:hint="eastAsia"/>
        </w:rPr>
        <w:t>系傑出系友推薦表</w:t>
      </w:r>
    </w:p>
    <w:p w:rsidR="00700718" w:rsidRPr="00700718" w:rsidRDefault="00700718" w:rsidP="00053722">
      <w:pPr>
        <w:pStyle w:val="a3"/>
        <w:tabs>
          <w:tab w:val="left" w:pos="1600"/>
          <w:tab w:val="left" w:pos="2001"/>
        </w:tabs>
        <w:kinsoku w:val="0"/>
        <w:overflowPunct w:val="0"/>
        <w:snapToGrid w:val="0"/>
        <w:spacing w:before="171" w:after="50"/>
        <w:ind w:left="0" w:right="431"/>
        <w:jc w:val="right"/>
        <w:rPr>
          <w:rFonts w:hAnsi="標楷體"/>
          <w:sz w:val="20"/>
          <w:szCs w:val="20"/>
        </w:rPr>
      </w:pPr>
      <w:r w:rsidRPr="00700718">
        <w:rPr>
          <w:rFonts w:hAnsi="標楷體" w:hint="eastAsia"/>
          <w:sz w:val="20"/>
          <w:szCs w:val="20"/>
        </w:rPr>
        <w:t>填表日期：</w:t>
      </w:r>
      <w:r w:rsidRPr="00700718">
        <w:rPr>
          <w:rFonts w:hAnsi="標楷體"/>
          <w:sz w:val="20"/>
          <w:szCs w:val="20"/>
        </w:rPr>
        <w:t xml:space="preserve">  </w:t>
      </w:r>
      <w:r w:rsidRPr="00700718">
        <w:rPr>
          <w:rFonts w:hAnsi="標楷體"/>
          <w:spacing w:val="42"/>
          <w:sz w:val="20"/>
          <w:szCs w:val="20"/>
        </w:rPr>
        <w:t xml:space="preserve"> </w:t>
      </w:r>
      <w:r w:rsidRPr="00700718">
        <w:rPr>
          <w:rFonts w:hAnsi="標楷體" w:hint="eastAsia"/>
          <w:sz w:val="20"/>
          <w:szCs w:val="20"/>
        </w:rPr>
        <w:t>年</w:t>
      </w:r>
      <w:r w:rsidRPr="00700718">
        <w:rPr>
          <w:rFonts w:hAnsi="標楷體"/>
          <w:sz w:val="20"/>
          <w:szCs w:val="20"/>
        </w:rPr>
        <w:tab/>
      </w:r>
      <w:r w:rsidR="007613FE">
        <w:rPr>
          <w:rFonts w:hAnsi="標楷體"/>
          <w:sz w:val="20"/>
          <w:szCs w:val="20"/>
        </w:rPr>
        <w:t xml:space="preserve">  </w:t>
      </w:r>
      <w:r w:rsidRPr="00700718">
        <w:rPr>
          <w:rFonts w:hAnsi="標楷體" w:hint="eastAsia"/>
          <w:sz w:val="20"/>
          <w:szCs w:val="20"/>
        </w:rPr>
        <w:t>月</w:t>
      </w:r>
      <w:r w:rsidRPr="00700718">
        <w:rPr>
          <w:rFonts w:hAnsi="標楷體"/>
          <w:sz w:val="20"/>
          <w:szCs w:val="20"/>
        </w:rPr>
        <w:tab/>
      </w:r>
      <w:r w:rsidR="007613FE">
        <w:rPr>
          <w:rFonts w:hAnsi="標楷體"/>
          <w:sz w:val="20"/>
          <w:szCs w:val="20"/>
        </w:rPr>
        <w:t xml:space="preserve">  </w:t>
      </w:r>
      <w:r w:rsidRPr="00700718">
        <w:rPr>
          <w:rFonts w:hAnsi="標楷體" w:hint="eastAsia"/>
          <w:sz w:val="20"/>
          <w:szCs w:val="20"/>
        </w:rPr>
        <w:t>日</w:t>
      </w:r>
    </w:p>
    <w:tbl>
      <w:tblPr>
        <w:tblW w:w="10233" w:type="dxa"/>
        <w:tblInd w:w="-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686"/>
        <w:gridCol w:w="1017"/>
        <w:gridCol w:w="148"/>
        <w:gridCol w:w="726"/>
        <w:gridCol w:w="953"/>
        <w:gridCol w:w="460"/>
        <w:gridCol w:w="328"/>
        <w:gridCol w:w="818"/>
        <w:gridCol w:w="260"/>
        <w:gridCol w:w="55"/>
        <w:gridCol w:w="1013"/>
        <w:gridCol w:w="992"/>
        <w:gridCol w:w="256"/>
        <w:gridCol w:w="28"/>
        <w:gridCol w:w="1963"/>
      </w:tblGrid>
      <w:tr w:rsidR="00723A56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530" w:type="dxa"/>
            <w:vMerge w:val="restart"/>
            <w:tcBorders>
              <w:top w:val="double" w:sz="2" w:space="0" w:color="000000"/>
              <w:left w:val="double" w:sz="2" w:space="0" w:color="000000"/>
              <w:right w:val="single" w:sz="4" w:space="0" w:color="000000"/>
            </w:tcBorders>
          </w:tcPr>
          <w:p w:rsidR="00723A56" w:rsidRPr="00700718" w:rsidRDefault="00723A56" w:rsidP="00A72E24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723A56" w:rsidRPr="00700718" w:rsidRDefault="00723A56" w:rsidP="00A72E24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723A56" w:rsidRPr="00700718" w:rsidRDefault="00723A56" w:rsidP="00A72E24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hAnsi="標楷體"/>
                <w:sz w:val="19"/>
                <w:szCs w:val="19"/>
              </w:rPr>
            </w:pPr>
          </w:p>
          <w:p w:rsidR="00723A56" w:rsidRPr="00700718" w:rsidRDefault="00723A56" w:rsidP="00A72E24">
            <w:pPr>
              <w:pStyle w:val="TableParagraph"/>
              <w:kinsoku w:val="0"/>
              <w:overflowPunct w:val="0"/>
              <w:spacing w:before="1" w:line="196" w:lineRule="auto"/>
              <w:ind w:left="136" w:right="137"/>
              <w:jc w:val="both"/>
              <w:rPr>
                <w:rFonts w:ascii="標楷體" w:eastAsia="標楷體" w:hAnsi="標楷體" w:cs="微軟正黑體"/>
                <w:b/>
                <w:bCs/>
              </w:rPr>
            </w:pPr>
            <w:r w:rsidRPr="00700718">
              <w:rPr>
                <w:rFonts w:ascii="標楷體" w:eastAsia="標楷體" w:hAnsi="標楷體" w:cs="微軟正黑體" w:hint="eastAsia"/>
                <w:b/>
                <w:bCs/>
              </w:rPr>
              <w:t>受推薦人基本資料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56" w:rsidRPr="00700718" w:rsidRDefault="00723A56" w:rsidP="00A72E24">
            <w:pPr>
              <w:pStyle w:val="TableParagraph"/>
              <w:kinsoku w:val="0"/>
              <w:overflowPunct w:val="0"/>
              <w:spacing w:before="191"/>
              <w:ind w:left="109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44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56" w:rsidRPr="00700718" w:rsidRDefault="00723A56" w:rsidP="00A72E24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56" w:rsidRPr="00700718" w:rsidRDefault="00723A56" w:rsidP="007613FE">
            <w:pPr>
              <w:pStyle w:val="TableParagraph"/>
              <w:kinsoku w:val="0"/>
              <w:overflowPunct w:val="0"/>
              <w:spacing w:before="191"/>
              <w:jc w:val="center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46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56" w:rsidRPr="00700718" w:rsidRDefault="00723A56" w:rsidP="00A72E24">
            <w:pPr>
              <w:pStyle w:val="TableParagraph"/>
              <w:kinsoku w:val="0"/>
              <w:overflowPunct w:val="0"/>
              <w:spacing w:before="191"/>
              <w:ind w:left="533"/>
              <w:rPr>
                <w:rFonts w:ascii="標楷體" w:eastAsia="標楷體" w:hAnsi="標楷體"/>
                <w:spacing w:val="11"/>
              </w:rPr>
            </w:pPr>
            <w:r w:rsidRPr="00700718">
              <w:rPr>
                <w:rFonts w:ascii="標楷體" w:eastAsia="標楷體" w:hAnsi="標楷體" w:hint="eastAsia"/>
                <w:spacing w:val="11"/>
              </w:rPr>
              <w:t>□男</w:t>
            </w:r>
            <w:r w:rsidRPr="00700718">
              <w:rPr>
                <w:rFonts w:ascii="標楷體" w:eastAsia="標楷體" w:hAnsi="標楷體"/>
                <w:spacing w:val="11"/>
              </w:rPr>
              <w:t xml:space="preserve"> </w:t>
            </w:r>
            <w:r w:rsidRPr="00700718">
              <w:rPr>
                <w:rFonts w:ascii="標楷體" w:eastAsia="標楷體" w:hAnsi="標楷體" w:hint="eastAsia"/>
                <w:spacing w:val="11"/>
              </w:rPr>
              <w:t>□女</w:t>
            </w:r>
          </w:p>
        </w:tc>
        <w:tc>
          <w:tcPr>
            <w:tcW w:w="1276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56" w:rsidRPr="00700718" w:rsidRDefault="00723A56" w:rsidP="00A72E24">
            <w:pPr>
              <w:pStyle w:val="TableParagraph"/>
              <w:kinsoku w:val="0"/>
              <w:overflowPunct w:val="0"/>
              <w:spacing w:before="11"/>
              <w:ind w:left="284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出生日</w:t>
            </w:r>
          </w:p>
          <w:p w:rsidR="00723A56" w:rsidRPr="00700718" w:rsidRDefault="00723A56" w:rsidP="00A72E24">
            <w:pPr>
              <w:pStyle w:val="TableParagraph"/>
              <w:kinsoku w:val="0"/>
              <w:overflowPunct w:val="0"/>
              <w:spacing w:before="24" w:line="328" w:lineRule="exact"/>
              <w:ind w:left="323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/>
                <w:spacing w:val="-1"/>
              </w:rPr>
              <w:t>(</w:t>
            </w:r>
            <w:r w:rsidRPr="00700718">
              <w:rPr>
                <w:rFonts w:ascii="標楷體" w:eastAsia="標楷體" w:hAnsi="標楷體" w:hint="eastAsia"/>
              </w:rPr>
              <w:t>民國</w:t>
            </w:r>
            <w:r w:rsidRPr="00700718">
              <w:rPr>
                <w:rFonts w:ascii="標楷體" w:eastAsia="標楷體" w:hAnsi="標楷體"/>
              </w:rPr>
              <w:t>)</w:t>
            </w:r>
          </w:p>
        </w:tc>
        <w:tc>
          <w:tcPr>
            <w:tcW w:w="196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23A56" w:rsidRPr="00700718" w:rsidRDefault="00723A56" w:rsidP="00723A56">
            <w:pPr>
              <w:pStyle w:val="TableParagraph"/>
              <w:kinsoku w:val="0"/>
              <w:overflowPunct w:val="0"/>
              <w:spacing w:before="191"/>
              <w:ind w:left="2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70071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 w:rsidRPr="007007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700718">
              <w:rPr>
                <w:rFonts w:ascii="標楷體" w:eastAsia="標楷體" w:hAnsi="標楷體" w:hint="eastAsia"/>
              </w:rPr>
              <w:t>日</w:t>
            </w:r>
          </w:p>
        </w:tc>
      </w:tr>
      <w:tr w:rsidR="007613F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7613FE" w:rsidRPr="00700718" w:rsidRDefault="007613FE" w:rsidP="00A72E24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FE" w:rsidRPr="00700718" w:rsidRDefault="007613FE" w:rsidP="007613FE">
            <w:pPr>
              <w:pStyle w:val="TableParagraph"/>
              <w:kinsoku w:val="0"/>
              <w:overflowPunct w:val="0"/>
              <w:spacing w:line="256" w:lineRule="auto"/>
              <w:ind w:left="109" w:right="94"/>
              <w:jc w:val="center"/>
              <w:rPr>
                <w:rFonts w:ascii="標楷體" w:eastAsia="標楷體" w:hAnsi="標楷體"/>
                <w:spacing w:val="-2"/>
              </w:rPr>
            </w:pPr>
            <w:r w:rsidRPr="00700718">
              <w:rPr>
                <w:rFonts w:ascii="標楷體" w:eastAsia="標楷體" w:hAnsi="標楷體" w:hint="eastAsia"/>
                <w:spacing w:val="-2"/>
              </w:rPr>
              <w:t>聯絡資料</w:t>
            </w:r>
          </w:p>
        </w:tc>
        <w:tc>
          <w:tcPr>
            <w:tcW w:w="4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FE" w:rsidRPr="00700718" w:rsidRDefault="007613FE" w:rsidP="002A7A41">
            <w:pPr>
              <w:pStyle w:val="TableParagraph"/>
              <w:tabs>
                <w:tab w:val="left" w:pos="3885"/>
              </w:tabs>
              <w:kinsoku w:val="0"/>
              <w:overflowPunct w:val="0"/>
              <w:spacing w:before="11" w:line="328" w:lineRule="exact"/>
              <w:ind w:left="113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電話</w:t>
            </w:r>
            <w:r w:rsidRPr="00700718">
              <w:rPr>
                <w:rFonts w:ascii="標楷體" w:eastAsia="標楷體" w:hAnsi="標楷體"/>
              </w:rPr>
              <w:t>(</w:t>
            </w:r>
            <w:r w:rsidRPr="00700718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  <w:spacing w:val="-1"/>
              </w:rPr>
              <w:t>):(    )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613FE" w:rsidRPr="00700718" w:rsidRDefault="007613FE" w:rsidP="002A7A41">
            <w:pPr>
              <w:pStyle w:val="TableParagraph"/>
              <w:tabs>
                <w:tab w:val="left" w:pos="3885"/>
              </w:tabs>
              <w:kinsoku w:val="0"/>
              <w:overflowPunct w:val="0"/>
              <w:spacing w:before="11" w:line="328" w:lineRule="exact"/>
              <w:ind w:left="113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A72E24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A72E24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90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A53DE" w:rsidRPr="00700718" w:rsidRDefault="00DA53DE" w:rsidP="00A72E24">
            <w:pPr>
              <w:pStyle w:val="TableParagraph"/>
              <w:kinsoku w:val="0"/>
              <w:overflowPunct w:val="0"/>
              <w:spacing w:before="12" w:line="328" w:lineRule="exact"/>
              <w:ind w:left="109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A72E24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A72E24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90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A53DE" w:rsidRPr="00700718" w:rsidRDefault="00DA53DE" w:rsidP="00A72E24">
            <w:pPr>
              <w:pStyle w:val="TableParagraph"/>
              <w:kinsoku w:val="0"/>
              <w:overflowPunct w:val="0"/>
              <w:spacing w:before="14" w:line="328" w:lineRule="exact"/>
              <w:ind w:left="109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戶籍地址：□□□□□</w:t>
            </w: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A72E24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A72E24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90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A53DE" w:rsidRPr="00700718" w:rsidRDefault="00DA53DE" w:rsidP="00A72E24">
            <w:pPr>
              <w:pStyle w:val="TableParagraph"/>
              <w:kinsoku w:val="0"/>
              <w:overflowPunct w:val="0"/>
              <w:spacing w:before="11" w:line="328" w:lineRule="exact"/>
              <w:ind w:left="109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聯絡地址：□□□□□</w:t>
            </w: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201" w:line="256" w:lineRule="auto"/>
              <w:ind w:left="109" w:right="94"/>
              <w:jc w:val="center"/>
              <w:rPr>
                <w:rFonts w:ascii="標楷體" w:eastAsia="標楷體" w:hAnsi="標楷體"/>
                <w:spacing w:val="-2"/>
              </w:rPr>
            </w:pPr>
            <w:r w:rsidRPr="00741773">
              <w:rPr>
                <w:rFonts w:ascii="標楷體" w:eastAsia="標楷體" w:hAnsi="標楷體" w:hint="eastAsia"/>
                <w:spacing w:val="-2"/>
              </w:rPr>
              <w:t>畢</w:t>
            </w:r>
            <w:r>
              <w:rPr>
                <w:rFonts w:ascii="標楷體" w:eastAsia="標楷體" w:hAnsi="標楷體"/>
                <w:spacing w:val="-2"/>
              </w:rPr>
              <w:br/>
            </w:r>
            <w:r w:rsidRPr="00741773">
              <w:rPr>
                <w:rFonts w:ascii="標楷體" w:eastAsia="標楷體" w:hAnsi="標楷體" w:hint="eastAsia"/>
                <w:spacing w:val="-2"/>
              </w:rPr>
              <w:t>業</w:t>
            </w:r>
            <w:r>
              <w:rPr>
                <w:rFonts w:ascii="標楷體" w:eastAsia="標楷體" w:hAnsi="標楷體"/>
                <w:spacing w:val="-2"/>
              </w:rPr>
              <w:br/>
            </w:r>
            <w:r w:rsidRPr="00741773">
              <w:rPr>
                <w:rFonts w:ascii="標楷體" w:eastAsia="標楷體" w:hAnsi="標楷體" w:hint="eastAsia"/>
                <w:spacing w:val="-2"/>
              </w:rPr>
              <w:t>年</w:t>
            </w:r>
            <w:r>
              <w:rPr>
                <w:rFonts w:ascii="標楷體" w:eastAsia="標楷體" w:hAnsi="標楷體"/>
                <w:spacing w:val="-2"/>
              </w:rPr>
              <w:br/>
            </w:r>
            <w:r w:rsidRPr="00741773">
              <w:rPr>
                <w:rFonts w:ascii="標楷體" w:eastAsia="標楷體" w:hAnsi="標楷體" w:hint="eastAsia"/>
                <w:spacing w:val="-2"/>
              </w:rPr>
              <w:t>系</w:t>
            </w:r>
            <w:r>
              <w:rPr>
                <w:rFonts w:ascii="標楷體" w:eastAsia="標楷體" w:hAnsi="標楷體"/>
                <w:spacing w:val="-2"/>
              </w:rPr>
              <w:br/>
            </w:r>
            <w:r w:rsidRPr="00741773">
              <w:rPr>
                <w:rFonts w:ascii="標楷體" w:eastAsia="標楷體" w:hAnsi="標楷體" w:hint="eastAsia"/>
                <w:spacing w:val="-2"/>
              </w:rPr>
              <w:t>所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3DE" w:rsidRDefault="00DA53DE" w:rsidP="002A7A41">
            <w:pPr>
              <w:snapToGrid w:val="0"/>
              <w:jc w:val="center"/>
            </w:pPr>
            <w:r w:rsidRPr="002A7A41">
              <w:rPr>
                <w:rFonts w:hint="eastAsia"/>
              </w:rPr>
              <w:t>民國</w:t>
            </w:r>
            <w:r>
              <w:t xml:space="preserve">  </w:t>
            </w:r>
            <w:r w:rsidRPr="002A7A41">
              <w:t xml:space="preserve">   </w:t>
            </w:r>
            <w:r w:rsidRPr="002A7A41">
              <w:rPr>
                <w:rFonts w:hint="eastAsia"/>
              </w:rPr>
              <w:t>年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vAlign w:val="center"/>
          </w:tcPr>
          <w:p w:rsidR="00DA53DE" w:rsidRDefault="00DA53DE" w:rsidP="002A7A41">
            <w:pPr>
              <w:snapToGrid w:val="0"/>
              <w:jc w:val="center"/>
            </w:pPr>
            <w:r>
              <w:rPr>
                <w:rFonts w:hAnsi="標楷體"/>
              </w:rPr>
              <w:t>□</w:t>
            </w:r>
            <w:r>
              <w:rPr>
                <w:rFonts w:hint="eastAsia"/>
              </w:rPr>
              <w:t>專科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DE" w:rsidRPr="002A7A41" w:rsidRDefault="00DA53DE" w:rsidP="002A7A41">
            <w:pPr>
              <w:snapToGrid w:val="0"/>
              <w:jc w:val="center"/>
              <w:rPr>
                <w:sz w:val="24"/>
                <w:szCs w:val="24"/>
              </w:rPr>
            </w:pPr>
            <w:r w:rsidRPr="002A7A41">
              <w:rPr>
                <w:rFonts w:hAnsi="標楷體"/>
                <w:sz w:val="24"/>
                <w:szCs w:val="24"/>
              </w:rPr>
              <w:t>□</w:t>
            </w:r>
            <w:r w:rsidRPr="002A7A41">
              <w:rPr>
                <w:rFonts w:hint="eastAsia"/>
                <w:sz w:val="24"/>
                <w:szCs w:val="24"/>
              </w:rPr>
              <w:t>日間部</w:t>
            </w:r>
          </w:p>
          <w:p w:rsidR="00DA53DE" w:rsidRPr="002A7A41" w:rsidRDefault="00DA53DE" w:rsidP="002A7A41">
            <w:pPr>
              <w:snapToGrid w:val="0"/>
              <w:jc w:val="center"/>
              <w:rPr>
                <w:sz w:val="24"/>
                <w:szCs w:val="24"/>
              </w:rPr>
            </w:pPr>
            <w:r w:rsidRPr="002A7A41">
              <w:rPr>
                <w:rFonts w:hAnsi="標楷體"/>
                <w:sz w:val="24"/>
                <w:szCs w:val="24"/>
              </w:rPr>
              <w:t>□</w:t>
            </w:r>
            <w:r w:rsidRPr="002A7A41">
              <w:rPr>
                <w:rFonts w:hint="eastAsia"/>
                <w:sz w:val="24"/>
                <w:szCs w:val="24"/>
              </w:rPr>
              <w:t>進修部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DE" w:rsidRDefault="00DA53DE" w:rsidP="002A7A41">
            <w:pPr>
              <w:snapToGrid w:val="0"/>
              <w:jc w:val="both"/>
            </w:pPr>
            <w:r>
              <w:t xml:space="preserve"> 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科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A53DE" w:rsidRDefault="00DA53DE" w:rsidP="002A7A41">
            <w:pPr>
              <w:snapToGrid w:val="0"/>
              <w:jc w:val="both"/>
            </w:pPr>
            <w:r>
              <w:rPr>
                <w:rFonts w:hAnsi="標楷體"/>
              </w:rPr>
              <w:t>□</w:t>
            </w:r>
            <w:r>
              <w:rPr>
                <w:rFonts w:hint="eastAsia"/>
              </w:rPr>
              <w:t>二專</w:t>
            </w:r>
            <w:r>
              <w:t xml:space="preserve">    </w:t>
            </w:r>
            <w:r>
              <w:rPr>
                <w:rFonts w:hAnsi="標楷體"/>
              </w:rPr>
              <w:t>□</w:t>
            </w:r>
            <w:r>
              <w:rPr>
                <w:rFonts w:hint="eastAsia"/>
              </w:rPr>
              <w:t>五專</w:t>
            </w:r>
          </w:p>
          <w:p w:rsidR="00DA53DE" w:rsidRDefault="00DA53DE" w:rsidP="002A7A41">
            <w:pPr>
              <w:snapToGrid w:val="0"/>
              <w:jc w:val="both"/>
            </w:pPr>
            <w:r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進修專校</w:t>
            </w: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201" w:line="256" w:lineRule="auto"/>
              <w:ind w:left="109" w:right="94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8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3DE" w:rsidRDefault="00DA53DE" w:rsidP="002A7A41">
            <w:pPr>
              <w:snapToGrid w:val="0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vAlign w:val="center"/>
          </w:tcPr>
          <w:p w:rsidR="00DA53DE" w:rsidRDefault="00DA53DE" w:rsidP="002A7A41">
            <w:pPr>
              <w:snapToGrid w:val="0"/>
              <w:jc w:val="center"/>
            </w:pPr>
            <w:r>
              <w:rPr>
                <w:rFonts w:hAnsi="標楷體"/>
              </w:rPr>
              <w:t>□</w:t>
            </w:r>
            <w:r>
              <w:rPr>
                <w:rFonts w:hint="eastAsia"/>
              </w:rPr>
              <w:t>學士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DE" w:rsidRPr="002A7A41" w:rsidRDefault="00DA53DE" w:rsidP="002A7A41">
            <w:pPr>
              <w:snapToGrid w:val="0"/>
              <w:jc w:val="center"/>
              <w:rPr>
                <w:sz w:val="24"/>
                <w:szCs w:val="24"/>
              </w:rPr>
            </w:pPr>
            <w:r w:rsidRPr="002A7A41">
              <w:rPr>
                <w:rFonts w:hAnsi="標楷體"/>
                <w:sz w:val="24"/>
                <w:szCs w:val="24"/>
              </w:rPr>
              <w:t>□</w:t>
            </w:r>
            <w:r w:rsidRPr="002A7A41">
              <w:rPr>
                <w:rFonts w:hint="eastAsia"/>
                <w:sz w:val="24"/>
                <w:szCs w:val="24"/>
              </w:rPr>
              <w:t>日間部</w:t>
            </w:r>
          </w:p>
          <w:p w:rsidR="00DA53DE" w:rsidRPr="002A7A41" w:rsidRDefault="00DA53DE" w:rsidP="002A7A41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2A7A41">
              <w:rPr>
                <w:rFonts w:ascii="標楷體" w:eastAsia="標楷體" w:hAnsi="標楷體"/>
              </w:rPr>
              <w:t>□</w:t>
            </w:r>
            <w:r w:rsidRPr="002A7A41">
              <w:rPr>
                <w:rFonts w:eastAsia="標楷體" w:hint="eastAsia"/>
              </w:rPr>
              <w:t>進修部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DE" w:rsidRDefault="00DA53DE" w:rsidP="002A7A41">
            <w:pPr>
              <w:snapToGrid w:val="0"/>
              <w:ind w:hanging="26"/>
              <w:jc w:val="both"/>
            </w:pPr>
            <w:r>
              <w:t xml:space="preserve"> 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系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A53DE" w:rsidRDefault="00DA53DE" w:rsidP="002A7A41">
            <w:pPr>
              <w:snapToGrid w:val="0"/>
              <w:jc w:val="both"/>
            </w:pPr>
            <w:r>
              <w:rPr>
                <w:rFonts w:hAnsi="標楷體"/>
              </w:rPr>
              <w:t>□</w:t>
            </w:r>
            <w:r>
              <w:rPr>
                <w:rFonts w:hint="eastAsia"/>
              </w:rPr>
              <w:t>二技</w:t>
            </w:r>
            <w:r>
              <w:t xml:space="preserve">    </w:t>
            </w:r>
            <w:r>
              <w:rPr>
                <w:rFonts w:hAnsi="標楷體"/>
              </w:rPr>
              <w:t>□</w:t>
            </w:r>
            <w:r>
              <w:rPr>
                <w:rFonts w:hint="eastAsia"/>
              </w:rPr>
              <w:t>四技</w:t>
            </w:r>
          </w:p>
          <w:p w:rsidR="00DA53DE" w:rsidRDefault="00DA53DE" w:rsidP="002A7A41">
            <w:pPr>
              <w:snapToGrid w:val="0"/>
              <w:jc w:val="both"/>
              <w:rPr>
                <w:rFonts w:hAnsi="標楷體"/>
              </w:rPr>
            </w:pPr>
            <w:r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二技在職專班</w:t>
            </w:r>
          </w:p>
          <w:p w:rsidR="00DA53DE" w:rsidRDefault="00DA53DE" w:rsidP="002A7A41">
            <w:pPr>
              <w:snapToGrid w:val="0"/>
              <w:jc w:val="both"/>
              <w:rPr>
                <w:rFonts w:hAnsi="標楷體"/>
              </w:rPr>
            </w:pPr>
            <w:r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四技在職專班</w:t>
            </w:r>
          </w:p>
          <w:p w:rsidR="00DA53DE" w:rsidRDefault="00DA53DE" w:rsidP="002A7A41">
            <w:pPr>
              <w:snapToGrid w:val="0"/>
              <w:jc w:val="both"/>
            </w:pPr>
            <w:r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進修學院</w:t>
            </w: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201" w:line="256" w:lineRule="auto"/>
              <w:ind w:left="109" w:right="94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8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DE" w:rsidRDefault="00DA53DE" w:rsidP="002A7A41">
            <w:pPr>
              <w:snapToGrid w:val="0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vAlign w:val="center"/>
          </w:tcPr>
          <w:p w:rsidR="00DA53DE" w:rsidRDefault="00DA53DE" w:rsidP="002A7A41">
            <w:pPr>
              <w:snapToGrid w:val="0"/>
              <w:jc w:val="center"/>
            </w:pPr>
            <w:r>
              <w:rPr>
                <w:rFonts w:hAnsi="標楷體"/>
              </w:rPr>
              <w:t>□</w:t>
            </w:r>
            <w:r>
              <w:rPr>
                <w:rFonts w:hint="eastAsia"/>
              </w:rPr>
              <w:t>碩士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DE" w:rsidRPr="002A7A41" w:rsidRDefault="00DA53DE" w:rsidP="002A7A41">
            <w:pPr>
              <w:snapToGrid w:val="0"/>
              <w:jc w:val="center"/>
              <w:rPr>
                <w:sz w:val="24"/>
                <w:szCs w:val="24"/>
              </w:rPr>
            </w:pPr>
            <w:r w:rsidRPr="002A7A41">
              <w:rPr>
                <w:rFonts w:hAnsi="標楷體"/>
                <w:sz w:val="24"/>
                <w:szCs w:val="24"/>
              </w:rPr>
              <w:t>□</w:t>
            </w:r>
            <w:r w:rsidRPr="002A7A41">
              <w:rPr>
                <w:rFonts w:hint="eastAsia"/>
                <w:sz w:val="24"/>
                <w:szCs w:val="24"/>
              </w:rPr>
              <w:t>日間部</w:t>
            </w:r>
          </w:p>
          <w:p w:rsidR="00DA53DE" w:rsidRPr="002A7A41" w:rsidRDefault="00DA53DE" w:rsidP="002A7A41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2A7A41">
              <w:rPr>
                <w:rFonts w:ascii="標楷體" w:eastAsia="標楷體" w:hAnsi="標楷體"/>
              </w:rPr>
              <w:t>□</w:t>
            </w:r>
            <w:r w:rsidRPr="002A7A41">
              <w:rPr>
                <w:rFonts w:eastAsia="標楷體" w:hint="eastAsia"/>
              </w:rPr>
              <w:t>進修部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DE" w:rsidRDefault="00DA53DE" w:rsidP="002A7A41">
            <w:pPr>
              <w:snapToGrid w:val="0"/>
              <w:jc w:val="both"/>
            </w:pPr>
            <w:r>
              <w:t xml:space="preserve"> 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A53DE" w:rsidRDefault="00DA53DE" w:rsidP="002A7A41">
            <w:pPr>
              <w:snapToGrid w:val="0"/>
              <w:jc w:val="both"/>
              <w:rPr>
                <w:rFonts w:hAnsi="標楷體"/>
              </w:rPr>
            </w:pPr>
            <w:r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碩士班</w:t>
            </w:r>
          </w:p>
          <w:p w:rsidR="00DA53DE" w:rsidRDefault="00DA53DE" w:rsidP="002A7A41">
            <w:pPr>
              <w:snapToGrid w:val="0"/>
              <w:jc w:val="both"/>
            </w:pPr>
            <w:r>
              <w:rPr>
                <w:rFonts w:hAnsi="標楷體"/>
              </w:rPr>
              <w:t>□</w:t>
            </w:r>
            <w:r>
              <w:rPr>
                <w:rFonts w:hAnsi="標楷體" w:hint="eastAsia"/>
              </w:rPr>
              <w:t>碩士在職專班</w:t>
            </w: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spacing w:before="201" w:line="256" w:lineRule="auto"/>
              <w:ind w:left="109" w:right="94"/>
              <w:jc w:val="center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 w:hint="eastAsia"/>
                <w:spacing w:val="-2"/>
              </w:rPr>
              <w:t>最高學</w:t>
            </w:r>
            <w:r w:rsidR="00723A56">
              <w:rPr>
                <w:rFonts w:ascii="標楷體" w:eastAsia="標楷體" w:hAnsi="標楷體" w:hint="eastAsia"/>
                <w:spacing w:val="-2"/>
              </w:rPr>
              <w:t>歷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DE" w:rsidRDefault="00DA53DE" w:rsidP="002A7A41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校名</w:t>
            </w:r>
          </w:p>
        </w:tc>
        <w:tc>
          <w:tcPr>
            <w:tcW w:w="7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A53DE" w:rsidRPr="00700718" w:rsidRDefault="00DA53DE" w:rsidP="00723A56">
            <w:pPr>
              <w:pStyle w:val="TableParagraph"/>
              <w:kinsoku w:val="0"/>
              <w:overflowPunct w:val="0"/>
              <w:spacing w:before="12" w:line="328" w:lineRule="exact"/>
              <w:ind w:right="1039"/>
              <w:rPr>
                <w:rFonts w:ascii="標楷體" w:eastAsia="標楷體" w:hAnsi="標楷體"/>
              </w:rPr>
            </w:pP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DE" w:rsidRPr="00700718" w:rsidRDefault="00DA53DE" w:rsidP="002A7A41">
            <w:pPr>
              <w:jc w:val="center"/>
              <w:rPr>
                <w:sz w:val="2"/>
                <w:szCs w:val="2"/>
              </w:rPr>
            </w:pPr>
            <w:r>
              <w:rPr>
                <w:rFonts w:hint="eastAsia"/>
              </w:rPr>
              <w:t>系所</w:t>
            </w:r>
          </w:p>
        </w:tc>
        <w:tc>
          <w:tcPr>
            <w:tcW w:w="7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12" w:line="328" w:lineRule="exact"/>
              <w:ind w:right="1039"/>
              <w:rPr>
                <w:rFonts w:ascii="標楷體" w:eastAsia="標楷體" w:hAnsi="標楷體"/>
              </w:rPr>
            </w:pP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3DE" w:rsidRDefault="00DA53DE" w:rsidP="002A7A41">
            <w:pPr>
              <w:snapToGrid w:val="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學制</w:t>
            </w:r>
          </w:p>
        </w:tc>
        <w:tc>
          <w:tcPr>
            <w:tcW w:w="78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A53DE" w:rsidRPr="00DA53DE" w:rsidRDefault="00DA53DE" w:rsidP="00DA53DE">
            <w:pPr>
              <w:tabs>
                <w:tab w:val="left" w:pos="1320"/>
              </w:tabs>
            </w:pP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hAnsi="標楷體"/>
                <w:sz w:val="16"/>
                <w:szCs w:val="16"/>
              </w:rPr>
            </w:pPr>
          </w:p>
          <w:p w:rsidR="00DA53DE" w:rsidRPr="00700718" w:rsidRDefault="00DA53DE" w:rsidP="002A7A41">
            <w:pPr>
              <w:pStyle w:val="TableParagraph"/>
              <w:kinsoku w:val="0"/>
              <w:overflowPunct w:val="0"/>
              <w:ind w:left="109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經歷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11" w:line="328" w:lineRule="exact"/>
              <w:ind w:left="109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11" w:line="328" w:lineRule="exact"/>
              <w:ind w:left="125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11" w:line="328" w:lineRule="exact"/>
              <w:ind w:left="164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A53DE" w:rsidRPr="00700718" w:rsidRDefault="00DA53DE" w:rsidP="001A7D2F">
            <w:pPr>
              <w:pStyle w:val="TableParagraph"/>
              <w:kinsoku w:val="0"/>
              <w:overflowPunct w:val="0"/>
              <w:spacing w:before="11" w:line="328" w:lineRule="exact"/>
              <w:ind w:right="1039"/>
              <w:rPr>
                <w:rFonts w:ascii="標楷體" w:eastAsia="標楷體" w:hAnsi="標楷體"/>
              </w:rPr>
            </w:pP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6"/>
              <w:rPr>
                <w:rFonts w:ascii="標楷體" w:eastAsia="標楷體" w:hAnsi="標楷體"/>
                <w:sz w:val="27"/>
                <w:szCs w:val="27"/>
              </w:rPr>
            </w:pPr>
          </w:p>
          <w:p w:rsidR="00DA53DE" w:rsidRPr="00700718" w:rsidRDefault="00DA53DE" w:rsidP="002A7A41">
            <w:pPr>
              <w:pStyle w:val="TableParagraph"/>
              <w:kinsoku w:val="0"/>
              <w:overflowPunct w:val="0"/>
              <w:ind w:left="109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其他經歷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14" w:line="328" w:lineRule="exact"/>
              <w:ind w:left="125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14" w:line="328" w:lineRule="exact"/>
              <w:ind w:left="164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A53DE" w:rsidRPr="00700718" w:rsidRDefault="00DA53DE" w:rsidP="001A7D2F">
            <w:pPr>
              <w:pStyle w:val="TableParagraph"/>
              <w:kinsoku w:val="0"/>
              <w:overflowPunct w:val="0"/>
              <w:spacing w:before="14" w:line="328" w:lineRule="exact"/>
              <w:ind w:right="319"/>
              <w:jc w:val="right"/>
              <w:rPr>
                <w:rFonts w:ascii="標楷體" w:eastAsia="標楷體" w:hAnsi="標楷體"/>
              </w:rPr>
            </w:pP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0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12" w:line="328" w:lineRule="exact"/>
              <w:ind w:left="125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12" w:line="328" w:lineRule="exact"/>
              <w:ind w:left="164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A53DE" w:rsidRPr="00700718" w:rsidRDefault="00DA53DE" w:rsidP="001A7D2F">
            <w:pPr>
              <w:pStyle w:val="TableParagraph"/>
              <w:kinsoku w:val="0"/>
              <w:overflowPunct w:val="0"/>
              <w:spacing w:before="12" w:line="328" w:lineRule="exact"/>
              <w:ind w:right="319"/>
              <w:jc w:val="right"/>
              <w:rPr>
                <w:rFonts w:ascii="標楷體" w:eastAsia="標楷體" w:hAnsi="標楷體"/>
              </w:rPr>
            </w:pP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0" w:type="dxa"/>
            <w:vMerge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11" w:line="328" w:lineRule="exact"/>
              <w:ind w:left="125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2A7A41">
            <w:pPr>
              <w:pStyle w:val="TableParagraph"/>
              <w:kinsoku w:val="0"/>
              <w:overflowPunct w:val="0"/>
              <w:spacing w:before="11" w:line="328" w:lineRule="exact"/>
              <w:ind w:left="164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A53DE" w:rsidRPr="00700718" w:rsidRDefault="00DA53DE" w:rsidP="001A7D2F">
            <w:pPr>
              <w:pStyle w:val="TableParagraph"/>
              <w:kinsoku w:val="0"/>
              <w:overflowPunct w:val="0"/>
              <w:spacing w:before="11" w:line="328" w:lineRule="exact"/>
              <w:ind w:right="319"/>
              <w:jc w:val="right"/>
              <w:rPr>
                <w:rFonts w:ascii="標楷體" w:eastAsia="標楷體" w:hAnsi="標楷體"/>
              </w:rPr>
            </w:pPr>
          </w:p>
        </w:tc>
      </w:tr>
      <w:tr w:rsidR="002A7A41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/>
        </w:trPr>
        <w:tc>
          <w:tcPr>
            <w:tcW w:w="53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before="170" w:line="196" w:lineRule="auto"/>
              <w:ind w:left="136" w:right="137"/>
              <w:jc w:val="both"/>
              <w:rPr>
                <w:rFonts w:ascii="標楷體" w:eastAsia="標楷體" w:hAnsi="標楷體" w:cs="微軟正黑體"/>
                <w:b/>
                <w:bCs/>
              </w:rPr>
            </w:pPr>
            <w:r w:rsidRPr="00700718">
              <w:rPr>
                <w:rFonts w:ascii="標楷體" w:eastAsia="標楷體" w:hAnsi="標楷體" w:cs="微軟正黑體" w:hint="eastAsia"/>
                <w:b/>
                <w:bCs/>
              </w:rPr>
              <w:t>具體傑出事蹟</w:t>
            </w:r>
          </w:p>
        </w:tc>
        <w:tc>
          <w:tcPr>
            <w:tcW w:w="9703" w:type="dxa"/>
            <w:gridSpan w:val="1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double" w:sz="2" w:space="0" w:color="000000"/>
            </w:tcBorders>
          </w:tcPr>
          <w:p w:rsidR="00BC3C51" w:rsidRDefault="002A7A41" w:rsidP="002A7A41">
            <w:pPr>
              <w:pStyle w:val="TableParagraph"/>
              <w:kinsoku w:val="0"/>
              <w:overflowPunct w:val="0"/>
              <w:spacing w:before="11" w:line="256" w:lineRule="auto"/>
              <w:ind w:left="109" w:right="8433"/>
              <w:jc w:val="both"/>
              <w:rPr>
                <w:rFonts w:ascii="標楷體" w:eastAsia="標楷體" w:hAnsi="標楷體"/>
                <w:spacing w:val="-1"/>
              </w:rPr>
            </w:pPr>
            <w:r w:rsidRPr="00700718">
              <w:rPr>
                <w:rFonts w:ascii="標楷體" w:eastAsia="標楷體" w:hAnsi="標楷體" w:hint="eastAsia"/>
                <w:spacing w:val="-1"/>
              </w:rPr>
              <w:t>一、</w:t>
            </w:r>
          </w:p>
          <w:p w:rsidR="00BC3C51" w:rsidRDefault="002A7A41" w:rsidP="002A7A41">
            <w:pPr>
              <w:pStyle w:val="TableParagraph"/>
              <w:kinsoku w:val="0"/>
              <w:overflowPunct w:val="0"/>
              <w:spacing w:before="11" w:line="256" w:lineRule="auto"/>
              <w:ind w:left="109" w:right="8433"/>
              <w:jc w:val="both"/>
              <w:rPr>
                <w:rFonts w:ascii="標楷體" w:eastAsia="標楷體" w:hAnsi="標楷體"/>
                <w:spacing w:val="-1"/>
              </w:rPr>
            </w:pPr>
            <w:r w:rsidRPr="00700718">
              <w:rPr>
                <w:rFonts w:ascii="標楷體" w:eastAsia="標楷體" w:hAnsi="標楷體" w:hint="eastAsia"/>
                <w:spacing w:val="-1"/>
              </w:rPr>
              <w:t>二、</w:t>
            </w:r>
          </w:p>
          <w:p w:rsidR="002A7A41" w:rsidRPr="00723A56" w:rsidRDefault="002A7A41" w:rsidP="00723A56">
            <w:pPr>
              <w:pStyle w:val="TableParagraph"/>
              <w:kinsoku w:val="0"/>
              <w:overflowPunct w:val="0"/>
              <w:spacing w:before="11" w:line="256" w:lineRule="auto"/>
              <w:ind w:left="109" w:right="8433"/>
              <w:jc w:val="both"/>
              <w:rPr>
                <w:rFonts w:ascii="標楷體" w:eastAsia="標楷體" w:hAnsi="標楷體"/>
                <w:spacing w:val="-1"/>
              </w:rPr>
            </w:pPr>
            <w:r w:rsidRPr="00700718">
              <w:rPr>
                <w:rFonts w:ascii="標楷體" w:eastAsia="標楷體" w:hAnsi="標楷體" w:hint="eastAsia"/>
                <w:spacing w:val="-1"/>
              </w:rPr>
              <w:t>三、</w:t>
            </w:r>
          </w:p>
        </w:tc>
      </w:tr>
      <w:tr w:rsidR="002A7A41" w:rsidRPr="00700718" w:rsidTr="00053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53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9703" w:type="dxa"/>
            <w:gridSpan w:val="1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A7A41" w:rsidRPr="00700718" w:rsidRDefault="002A7A41" w:rsidP="00BC3C5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0"/>
                <w:szCs w:val="20"/>
              </w:rPr>
            </w:pPr>
            <w:r w:rsidRPr="00700718">
              <w:rPr>
                <w:rFonts w:ascii="標楷體" w:eastAsia="標楷體" w:hAnsi="標楷體" w:hint="eastAsia"/>
                <w:sz w:val="20"/>
                <w:szCs w:val="20"/>
              </w:rPr>
              <w:t>請以條列式列出，相關具體傑出事蹟證明請自行以附件列印</w:t>
            </w:r>
          </w:p>
        </w:tc>
      </w:tr>
      <w:tr w:rsidR="002A7A41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30" w:type="dxa"/>
            <w:tcBorders>
              <w:top w:val="single" w:sz="4" w:space="0" w:color="000000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line="335" w:lineRule="exact"/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700718">
              <w:rPr>
                <w:rFonts w:ascii="標楷體" w:eastAsia="標楷體" w:hAnsi="標楷體" w:cs="微軟正黑體" w:hint="eastAsia"/>
                <w:b/>
                <w:bCs/>
              </w:rPr>
              <w:t>符</w:t>
            </w:r>
          </w:p>
        </w:tc>
        <w:tc>
          <w:tcPr>
            <w:tcW w:w="9703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A7A41" w:rsidRPr="00700718" w:rsidRDefault="002A7A41" w:rsidP="0005372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kinsoku w:val="0"/>
              <w:overflowPunct w:val="0"/>
              <w:snapToGrid w:val="0"/>
              <w:spacing w:before="11"/>
              <w:ind w:hanging="361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/>
              </w:rPr>
              <w:t>1.</w:t>
            </w:r>
            <w:r w:rsidRPr="00700718">
              <w:rPr>
                <w:rFonts w:ascii="標楷體" w:eastAsia="標楷體" w:hAnsi="標楷體"/>
                <w:spacing w:val="1"/>
              </w:rPr>
              <w:t xml:space="preserve"> </w:t>
            </w:r>
            <w:r w:rsidRPr="00700718">
              <w:rPr>
                <w:rFonts w:ascii="標楷體" w:eastAsia="標楷體" w:hAnsi="標楷體" w:hint="eastAsia"/>
              </w:rPr>
              <w:t>符合健行科技大學傑出校友選拔辦法之推薦條件。</w:t>
            </w:r>
          </w:p>
          <w:p w:rsidR="002A7A41" w:rsidRPr="00700718" w:rsidRDefault="002A7A41" w:rsidP="0005372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kinsoku w:val="0"/>
              <w:overflowPunct w:val="0"/>
              <w:snapToGrid w:val="0"/>
              <w:spacing w:before="25"/>
              <w:ind w:hanging="361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/>
              </w:rPr>
              <w:t>2.</w:t>
            </w:r>
            <w:r w:rsidRPr="00700718">
              <w:rPr>
                <w:rFonts w:ascii="標楷體" w:eastAsia="標楷體" w:hAnsi="標楷體"/>
                <w:spacing w:val="1"/>
              </w:rPr>
              <w:t xml:space="preserve"> </w:t>
            </w:r>
            <w:r w:rsidRPr="00700718">
              <w:rPr>
                <w:rFonts w:ascii="標楷體" w:eastAsia="標楷體" w:hAnsi="標楷體" w:hint="eastAsia"/>
              </w:rPr>
              <w:t>在專業或事業上有具體傑出之成就者。</w:t>
            </w:r>
          </w:p>
          <w:p w:rsidR="002A7A41" w:rsidRPr="00700718" w:rsidRDefault="002A7A41" w:rsidP="0005372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kinsoku w:val="0"/>
              <w:overflowPunct w:val="0"/>
              <w:snapToGrid w:val="0"/>
              <w:spacing w:before="24"/>
              <w:ind w:hanging="361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/>
              </w:rPr>
              <w:t>3.</w:t>
            </w:r>
            <w:r w:rsidRPr="00700718">
              <w:rPr>
                <w:rFonts w:ascii="標楷體" w:eastAsia="標楷體" w:hAnsi="標楷體"/>
                <w:spacing w:val="1"/>
              </w:rPr>
              <w:t xml:space="preserve"> </w:t>
            </w:r>
            <w:r w:rsidRPr="00700718">
              <w:rPr>
                <w:rFonts w:ascii="標楷體" w:eastAsia="標楷體" w:hAnsi="標楷體" w:hint="eastAsia"/>
              </w:rPr>
              <w:t>對社會有特殊貢獻者。</w:t>
            </w:r>
          </w:p>
          <w:p w:rsidR="002A7A41" w:rsidRPr="00700718" w:rsidRDefault="002A7A41" w:rsidP="0005372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kinsoku w:val="0"/>
              <w:overflowPunct w:val="0"/>
              <w:snapToGrid w:val="0"/>
              <w:spacing w:before="25"/>
              <w:ind w:hanging="361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/>
              </w:rPr>
              <w:t>4.</w:t>
            </w:r>
            <w:r w:rsidRPr="00700718">
              <w:rPr>
                <w:rFonts w:ascii="標楷體" w:eastAsia="標楷體" w:hAnsi="標楷體"/>
                <w:spacing w:val="1"/>
              </w:rPr>
              <w:t xml:space="preserve"> </w:t>
            </w:r>
            <w:r w:rsidRPr="00700718">
              <w:rPr>
                <w:rFonts w:ascii="標楷體" w:eastAsia="標楷體" w:hAnsi="標楷體" w:hint="eastAsia"/>
              </w:rPr>
              <w:t>對本系建設或發展有重大貢獻者。</w:t>
            </w:r>
          </w:p>
          <w:p w:rsidR="002A7A41" w:rsidRPr="00700718" w:rsidRDefault="002A7A41" w:rsidP="0005372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kinsoku w:val="0"/>
              <w:overflowPunct w:val="0"/>
              <w:snapToGrid w:val="0"/>
              <w:spacing w:before="24"/>
              <w:ind w:hanging="361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/>
              </w:rPr>
              <w:t>5.</w:t>
            </w:r>
            <w:r w:rsidRPr="00700718">
              <w:rPr>
                <w:rFonts w:ascii="標楷體" w:eastAsia="標楷體" w:hAnsi="標楷體"/>
                <w:spacing w:val="1"/>
              </w:rPr>
              <w:t xml:space="preserve"> </w:t>
            </w:r>
            <w:r w:rsidRPr="00700718">
              <w:rPr>
                <w:rFonts w:ascii="標楷體" w:eastAsia="標楷體" w:hAnsi="標楷體" w:hint="eastAsia"/>
              </w:rPr>
              <w:t>其他特殊傑出表現者。</w:t>
            </w:r>
          </w:p>
          <w:p w:rsidR="002A7A41" w:rsidRPr="00700718" w:rsidRDefault="002A7A41" w:rsidP="00053722">
            <w:pPr>
              <w:pStyle w:val="TableParagraph"/>
              <w:kinsoku w:val="0"/>
              <w:overflowPunct w:val="0"/>
              <w:snapToGrid w:val="0"/>
              <w:spacing w:before="24"/>
              <w:ind w:left="229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/>
              </w:rPr>
              <w:t>(</w:t>
            </w:r>
            <w:r w:rsidRPr="00700718">
              <w:rPr>
                <w:rFonts w:ascii="標楷體" w:eastAsia="標楷體" w:hAnsi="標楷體" w:hint="eastAsia"/>
              </w:rPr>
              <w:t>可複選</w:t>
            </w:r>
            <w:r w:rsidRPr="00700718">
              <w:rPr>
                <w:rFonts w:ascii="標楷體" w:eastAsia="標楷體" w:hAnsi="標楷體"/>
              </w:rPr>
              <w:t>)</w:t>
            </w:r>
          </w:p>
        </w:tc>
      </w:tr>
      <w:tr w:rsidR="002A7A41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30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line="330" w:lineRule="exact"/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700718">
              <w:rPr>
                <w:rFonts w:ascii="標楷體" w:eastAsia="標楷體" w:hAnsi="標楷體" w:cs="微軟正黑體" w:hint="eastAsia"/>
                <w:b/>
                <w:bCs/>
              </w:rPr>
              <w:t>合</w:t>
            </w:r>
          </w:p>
        </w:tc>
        <w:tc>
          <w:tcPr>
            <w:tcW w:w="9703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A7A41" w:rsidRPr="00700718" w:rsidRDefault="002A7A41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</w:tr>
      <w:tr w:rsidR="002A7A41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30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line="330" w:lineRule="exact"/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700718">
              <w:rPr>
                <w:rFonts w:ascii="標楷體" w:eastAsia="標楷體" w:hAnsi="標楷體" w:cs="微軟正黑體" w:hint="eastAsia"/>
                <w:b/>
                <w:bCs/>
              </w:rPr>
              <w:t>選</w:t>
            </w:r>
          </w:p>
        </w:tc>
        <w:tc>
          <w:tcPr>
            <w:tcW w:w="9703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A7A41" w:rsidRPr="00700718" w:rsidRDefault="002A7A41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</w:tr>
      <w:tr w:rsidR="002A7A41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30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line="330" w:lineRule="exact"/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700718">
              <w:rPr>
                <w:rFonts w:ascii="標楷體" w:eastAsia="標楷體" w:hAnsi="標楷體" w:cs="微軟正黑體" w:hint="eastAsia"/>
                <w:b/>
                <w:bCs/>
              </w:rPr>
              <w:t>拔</w:t>
            </w:r>
          </w:p>
        </w:tc>
        <w:tc>
          <w:tcPr>
            <w:tcW w:w="9703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A7A41" w:rsidRPr="00700718" w:rsidRDefault="002A7A41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</w:tr>
      <w:tr w:rsidR="002A7A41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30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line="330" w:lineRule="exact"/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700718">
              <w:rPr>
                <w:rFonts w:ascii="標楷體" w:eastAsia="標楷體" w:hAnsi="標楷體" w:cs="微軟正黑體" w:hint="eastAsia"/>
                <w:b/>
                <w:bCs/>
              </w:rPr>
              <w:t>項</w:t>
            </w:r>
          </w:p>
        </w:tc>
        <w:tc>
          <w:tcPr>
            <w:tcW w:w="9703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A7A41" w:rsidRPr="00700718" w:rsidRDefault="002A7A41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</w:tr>
      <w:tr w:rsidR="002A7A41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530" w:type="dxa"/>
            <w:tcBorders>
              <w:top w:val="none" w:sz="6" w:space="0" w:color="auto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line="335" w:lineRule="exact"/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700718">
              <w:rPr>
                <w:rFonts w:ascii="標楷體" w:eastAsia="標楷體" w:hAnsi="標楷體" w:cs="微軟正黑體" w:hint="eastAsia"/>
                <w:b/>
                <w:bCs/>
              </w:rPr>
              <w:t>目</w:t>
            </w:r>
          </w:p>
        </w:tc>
        <w:tc>
          <w:tcPr>
            <w:tcW w:w="9703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A7A41" w:rsidRPr="00700718" w:rsidRDefault="002A7A41" w:rsidP="002A7A41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</w:tr>
      <w:tr w:rsidR="001A7D2F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3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2A7A41" w:rsidRPr="00700718" w:rsidRDefault="002A7A41" w:rsidP="002A7A41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hAnsi="標楷體"/>
                <w:sz w:val="28"/>
                <w:szCs w:val="28"/>
              </w:rPr>
            </w:pPr>
          </w:p>
          <w:p w:rsidR="002A7A41" w:rsidRPr="00700718" w:rsidRDefault="002A7A41" w:rsidP="002A7A41">
            <w:pPr>
              <w:pStyle w:val="TableParagraph"/>
              <w:kinsoku w:val="0"/>
              <w:overflowPunct w:val="0"/>
              <w:spacing w:before="1" w:line="196" w:lineRule="auto"/>
              <w:ind w:left="136" w:right="137"/>
              <w:jc w:val="both"/>
              <w:rPr>
                <w:rFonts w:ascii="標楷體" w:eastAsia="標楷體" w:hAnsi="標楷體" w:cs="微軟正黑體"/>
                <w:b/>
                <w:bCs/>
              </w:rPr>
            </w:pPr>
            <w:r w:rsidRPr="00700718">
              <w:rPr>
                <w:rFonts w:ascii="標楷體" w:eastAsia="標楷體" w:hAnsi="標楷體" w:cs="微軟正黑體" w:hint="eastAsia"/>
                <w:b/>
                <w:bCs/>
              </w:rPr>
              <w:t>推薦人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before="192"/>
              <w:ind w:left="603" w:right="590"/>
              <w:jc w:val="center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before="72"/>
              <w:ind w:left="749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推薦人身份</w:t>
            </w:r>
          </w:p>
          <w:p w:rsidR="002A7A41" w:rsidRPr="00700718" w:rsidRDefault="002A7A41" w:rsidP="002A7A41">
            <w:pPr>
              <w:pStyle w:val="TableParagraph"/>
              <w:kinsoku w:val="0"/>
              <w:overflowPunct w:val="0"/>
              <w:spacing w:before="4"/>
              <w:ind w:left="110"/>
              <w:rPr>
                <w:rFonts w:ascii="標楷體" w:eastAsia="標楷體" w:hAnsi="標楷體"/>
                <w:sz w:val="20"/>
                <w:szCs w:val="20"/>
              </w:rPr>
            </w:pPr>
            <w:r w:rsidRPr="00700718">
              <w:rPr>
                <w:rFonts w:ascii="標楷體" w:eastAsia="標楷體" w:hAnsi="標楷體"/>
                <w:sz w:val="20"/>
                <w:szCs w:val="20"/>
              </w:rPr>
              <w:t>A.</w:t>
            </w:r>
            <w:r w:rsidRPr="00700718">
              <w:rPr>
                <w:rFonts w:ascii="標楷體" w:eastAsia="標楷體" w:hAnsi="標楷體" w:hint="eastAsia"/>
                <w:sz w:val="20"/>
                <w:szCs w:val="20"/>
              </w:rPr>
              <w:t>師長、</w:t>
            </w:r>
            <w:r w:rsidRPr="00700718">
              <w:rPr>
                <w:rFonts w:ascii="標楷體" w:eastAsia="標楷體" w:hAnsi="標楷體"/>
                <w:sz w:val="20"/>
                <w:szCs w:val="20"/>
              </w:rPr>
              <w:t>B.</w:t>
            </w:r>
            <w:r w:rsidRPr="00700718">
              <w:rPr>
                <w:rFonts w:ascii="標楷體" w:eastAsia="標楷體" w:hAnsi="標楷體" w:hint="eastAsia"/>
                <w:sz w:val="20"/>
                <w:szCs w:val="20"/>
              </w:rPr>
              <w:t>系友會、</w:t>
            </w:r>
            <w:r w:rsidRPr="00700718">
              <w:rPr>
                <w:rFonts w:ascii="標楷體" w:eastAsia="標楷體" w:hAnsi="標楷體"/>
                <w:sz w:val="20"/>
                <w:szCs w:val="20"/>
              </w:rPr>
              <w:t>C.</w:t>
            </w:r>
            <w:r w:rsidRPr="00700718">
              <w:rPr>
                <w:rFonts w:ascii="標楷體" w:eastAsia="標楷體" w:hAnsi="標楷體" w:hint="eastAsia"/>
                <w:sz w:val="20"/>
                <w:szCs w:val="20"/>
              </w:rPr>
              <w:t>系友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before="12"/>
              <w:ind w:left="427" w:right="406"/>
              <w:jc w:val="center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現職單位</w:t>
            </w:r>
          </w:p>
          <w:p w:rsidR="002A7A41" w:rsidRPr="00700718" w:rsidRDefault="002A7A41" w:rsidP="002A7A41">
            <w:pPr>
              <w:pStyle w:val="TableParagraph"/>
              <w:kinsoku w:val="0"/>
              <w:overflowPunct w:val="0"/>
              <w:spacing w:before="24" w:line="328" w:lineRule="exact"/>
              <w:ind w:left="427" w:right="406"/>
              <w:jc w:val="center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及職稱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A41" w:rsidRPr="00700718" w:rsidRDefault="002A7A41" w:rsidP="00DA53DE">
            <w:pPr>
              <w:pStyle w:val="TableParagraph"/>
              <w:kinsoku w:val="0"/>
              <w:overflowPunct w:val="0"/>
              <w:spacing w:before="192"/>
              <w:jc w:val="center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A7A41" w:rsidRPr="00700718" w:rsidRDefault="002A7A41" w:rsidP="002A7A41">
            <w:pPr>
              <w:pStyle w:val="TableParagraph"/>
              <w:kinsoku w:val="0"/>
              <w:overflowPunct w:val="0"/>
              <w:spacing w:before="192"/>
              <w:ind w:left="330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推薦人簽章</w:t>
            </w: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53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53D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A53DE">
              <w:rPr>
                <w:rFonts w:ascii="標楷體" w:eastAsia="標楷體" w:hAnsi="標楷體"/>
                <w:sz w:val="22"/>
                <w:szCs w:val="22"/>
              </w:rPr>
              <w:t xml:space="preserve">A   </w:t>
            </w:r>
            <w:r w:rsidRPr="00DA53D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A53DE">
              <w:rPr>
                <w:rFonts w:ascii="標楷體" w:eastAsia="標楷體" w:hAnsi="標楷體"/>
                <w:sz w:val="22"/>
                <w:szCs w:val="22"/>
              </w:rPr>
              <w:t xml:space="preserve">B  </w:t>
            </w:r>
            <w:r w:rsidRPr="00DA53D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A53DE">
              <w:rPr>
                <w:rFonts w:ascii="標楷體" w:eastAsia="標楷體" w:hAnsi="標楷體"/>
                <w:sz w:val="22"/>
                <w:szCs w:val="22"/>
              </w:rPr>
              <w:t>C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13F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53D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A53DE">
              <w:rPr>
                <w:rFonts w:ascii="標楷體" w:eastAsia="標楷體" w:hAnsi="標楷體"/>
                <w:sz w:val="22"/>
                <w:szCs w:val="22"/>
              </w:rPr>
              <w:t xml:space="preserve">A   </w:t>
            </w:r>
            <w:r w:rsidRPr="00DA53D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A53DE">
              <w:rPr>
                <w:rFonts w:ascii="標楷體" w:eastAsia="標楷體" w:hAnsi="標楷體"/>
                <w:sz w:val="22"/>
                <w:szCs w:val="22"/>
              </w:rPr>
              <w:t xml:space="preserve">B  </w:t>
            </w:r>
            <w:r w:rsidRPr="00DA53D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A53DE">
              <w:rPr>
                <w:rFonts w:ascii="標楷體" w:eastAsia="標楷體" w:hAnsi="標楷體"/>
                <w:sz w:val="22"/>
                <w:szCs w:val="22"/>
              </w:rPr>
              <w:t>C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13F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30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a3"/>
              <w:tabs>
                <w:tab w:val="left" w:pos="1600"/>
                <w:tab w:val="left" w:pos="2001"/>
              </w:tabs>
              <w:kinsoku w:val="0"/>
              <w:overflowPunct w:val="0"/>
              <w:spacing w:before="171" w:after="50"/>
              <w:ind w:left="0" w:right="431"/>
              <w:jc w:val="right"/>
              <w:rPr>
                <w:rFonts w:hAnsi="標楷體"/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53D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A53DE">
              <w:rPr>
                <w:rFonts w:ascii="標楷體" w:eastAsia="標楷體" w:hAnsi="標楷體"/>
                <w:sz w:val="22"/>
                <w:szCs w:val="22"/>
              </w:rPr>
              <w:t xml:space="preserve">A   </w:t>
            </w:r>
            <w:r w:rsidRPr="00DA53D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A53DE">
              <w:rPr>
                <w:rFonts w:ascii="標楷體" w:eastAsia="標楷體" w:hAnsi="標楷體"/>
                <w:sz w:val="22"/>
                <w:szCs w:val="22"/>
              </w:rPr>
              <w:t xml:space="preserve">B  </w:t>
            </w:r>
            <w:r w:rsidRPr="00DA53D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A53DE">
              <w:rPr>
                <w:rFonts w:ascii="標楷體" w:eastAsia="標楷體" w:hAnsi="標楷體"/>
                <w:sz w:val="22"/>
                <w:szCs w:val="22"/>
              </w:rPr>
              <w:t>C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A53DE" w:rsidRPr="00700718" w:rsidTr="003C0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0233" w:type="dxa"/>
            <w:gridSpan w:val="16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53DE" w:rsidRPr="00700718" w:rsidRDefault="00DA53DE" w:rsidP="00DA53DE">
            <w:pPr>
              <w:pStyle w:val="TableParagraph"/>
              <w:kinsoku w:val="0"/>
              <w:overflowPunct w:val="0"/>
              <w:spacing w:before="28"/>
              <w:ind w:left="98"/>
              <w:rPr>
                <w:rFonts w:ascii="標楷體" w:eastAsia="標楷體" w:hAnsi="標楷體"/>
              </w:rPr>
            </w:pPr>
            <w:r w:rsidRPr="00700718">
              <w:rPr>
                <w:rFonts w:ascii="標楷體" w:eastAsia="標楷體" w:hAnsi="標楷體" w:hint="eastAsia"/>
              </w:rPr>
              <w:t>註一：具體傑出事蹟欄請詳細說明。</w:t>
            </w:r>
          </w:p>
          <w:p w:rsidR="00DA53DE" w:rsidRPr="00700718" w:rsidRDefault="007613FE" w:rsidP="007613FE">
            <w:pPr>
              <w:pStyle w:val="TableParagraph"/>
              <w:kinsoku w:val="0"/>
              <w:overflowPunct w:val="0"/>
              <w:spacing w:before="25" w:line="256" w:lineRule="auto"/>
              <w:ind w:left="830" w:right="79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"/>
              </w:rPr>
              <w:t>註二：</w:t>
            </w:r>
            <w:r w:rsidR="00DA53DE" w:rsidRPr="00700718">
              <w:rPr>
                <w:rFonts w:ascii="標楷體" w:eastAsia="標楷體" w:hAnsi="標楷體" w:hint="eastAsia"/>
              </w:rPr>
              <w:t>如推薦表內有關事蹟及推薦人欄不夠填寫，請另紙附於推薦表後。</w:t>
            </w:r>
          </w:p>
        </w:tc>
      </w:tr>
    </w:tbl>
    <w:p w:rsidR="001D49F4" w:rsidRPr="001D49F4" w:rsidRDefault="001D49F4" w:rsidP="001D49F4">
      <w:pPr>
        <w:pStyle w:val="a5"/>
        <w:kinsoku w:val="0"/>
        <w:overflowPunct w:val="0"/>
        <w:ind w:left="0" w:right="100"/>
        <w:rPr>
          <w:spacing w:val="-1"/>
          <w:sz w:val="40"/>
          <w:szCs w:val="40"/>
        </w:rPr>
      </w:pPr>
      <w:r w:rsidRPr="001D49F4">
        <w:rPr>
          <w:rFonts w:hint="eastAsia"/>
          <w:spacing w:val="-1"/>
          <w:sz w:val="40"/>
          <w:szCs w:val="40"/>
        </w:rPr>
        <w:lastRenderedPageBreak/>
        <w:t>健行科技大學國際企業經營系傑出系友遴選辦法</w:t>
      </w:r>
    </w:p>
    <w:p w:rsidR="00700718" w:rsidRPr="001D49F4" w:rsidRDefault="00F81A2B" w:rsidP="00F81A2B">
      <w:pPr>
        <w:pStyle w:val="a3"/>
        <w:kinsoku w:val="0"/>
        <w:overflowPunct w:val="0"/>
        <w:spacing w:before="2"/>
        <w:ind w:left="0"/>
        <w:jc w:val="center"/>
        <w:rPr>
          <w:sz w:val="40"/>
          <w:szCs w:val="40"/>
        </w:rPr>
      </w:pPr>
      <w:r w:rsidRPr="001D49F4">
        <w:rPr>
          <w:rFonts w:hint="eastAsia"/>
          <w:sz w:val="40"/>
          <w:szCs w:val="40"/>
        </w:rPr>
        <w:t>修正條文對照表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02"/>
        <w:gridCol w:w="3101"/>
        <w:gridCol w:w="3101"/>
      </w:tblGrid>
      <w:tr w:rsidR="00F81A2B" w:rsidTr="00F81A2B">
        <w:tc>
          <w:tcPr>
            <w:tcW w:w="3123" w:type="dxa"/>
          </w:tcPr>
          <w:p w:rsidR="00F81A2B" w:rsidRPr="001D49F4" w:rsidRDefault="00F81A2B" w:rsidP="00F81A2B">
            <w:pPr>
              <w:pStyle w:val="a3"/>
              <w:kinsoku w:val="0"/>
              <w:overflowPunct w:val="0"/>
              <w:spacing w:before="2"/>
              <w:ind w:left="0"/>
              <w:jc w:val="center"/>
              <w:rPr>
                <w:rFonts w:hint="eastAsia"/>
                <w:color w:val="000000" w:themeColor="text1"/>
              </w:rPr>
            </w:pPr>
            <w:r w:rsidRPr="001D49F4">
              <w:rPr>
                <w:rFonts w:hint="eastAsia"/>
                <w:color w:val="000000" w:themeColor="text1"/>
              </w:rPr>
              <w:t>原條文</w:t>
            </w:r>
          </w:p>
        </w:tc>
        <w:tc>
          <w:tcPr>
            <w:tcW w:w="3123" w:type="dxa"/>
          </w:tcPr>
          <w:p w:rsidR="00F81A2B" w:rsidRPr="001D49F4" w:rsidRDefault="00F81A2B" w:rsidP="00F81A2B">
            <w:pPr>
              <w:pStyle w:val="a3"/>
              <w:kinsoku w:val="0"/>
              <w:overflowPunct w:val="0"/>
              <w:spacing w:before="2"/>
              <w:ind w:left="0"/>
              <w:jc w:val="center"/>
              <w:rPr>
                <w:rFonts w:hint="eastAsia"/>
                <w:color w:val="000000" w:themeColor="text1"/>
              </w:rPr>
            </w:pPr>
            <w:r w:rsidRPr="001D49F4">
              <w:rPr>
                <w:rFonts w:hint="eastAsia"/>
                <w:color w:val="000000" w:themeColor="text1"/>
              </w:rPr>
              <w:t>修條文</w:t>
            </w:r>
          </w:p>
        </w:tc>
        <w:tc>
          <w:tcPr>
            <w:tcW w:w="3124" w:type="dxa"/>
          </w:tcPr>
          <w:p w:rsidR="00F81A2B" w:rsidRPr="001D49F4" w:rsidRDefault="00F81A2B" w:rsidP="00F81A2B">
            <w:pPr>
              <w:pStyle w:val="a3"/>
              <w:kinsoku w:val="0"/>
              <w:overflowPunct w:val="0"/>
              <w:spacing w:before="2"/>
              <w:ind w:left="0"/>
              <w:jc w:val="center"/>
              <w:rPr>
                <w:rFonts w:hint="eastAsia"/>
                <w:color w:val="000000" w:themeColor="text1"/>
              </w:rPr>
            </w:pPr>
            <w:r w:rsidRPr="001D49F4">
              <w:rPr>
                <w:rFonts w:hint="eastAsia"/>
                <w:color w:val="000000" w:themeColor="text1"/>
              </w:rPr>
              <w:t>備註</w:t>
            </w:r>
            <w:bookmarkStart w:id="0" w:name="_GoBack"/>
            <w:bookmarkEnd w:id="0"/>
          </w:p>
        </w:tc>
      </w:tr>
      <w:tr w:rsidR="00F81A2B" w:rsidTr="00F81A2B">
        <w:tc>
          <w:tcPr>
            <w:tcW w:w="3123" w:type="dxa"/>
          </w:tcPr>
          <w:p w:rsidR="00F81A2B" w:rsidRPr="001D49F4" w:rsidRDefault="001D49F4" w:rsidP="00F81A2B">
            <w:pPr>
              <w:pStyle w:val="a3"/>
              <w:kinsoku w:val="0"/>
              <w:overflowPunct w:val="0"/>
              <w:spacing w:before="2"/>
              <w:ind w:left="0"/>
              <w:jc w:val="center"/>
              <w:rPr>
                <w:rFonts w:hint="eastAsia"/>
                <w:color w:val="000000" w:themeColor="text1"/>
              </w:rPr>
            </w:pPr>
            <w:r w:rsidRPr="001D49F4">
              <w:rPr>
                <w:rFonts w:hint="eastAsia"/>
                <w:color w:val="000000" w:themeColor="text1"/>
              </w:rPr>
              <w:t>國企系</w:t>
            </w:r>
          </w:p>
        </w:tc>
        <w:tc>
          <w:tcPr>
            <w:tcW w:w="3123" w:type="dxa"/>
          </w:tcPr>
          <w:p w:rsidR="00F81A2B" w:rsidRPr="001D49F4" w:rsidRDefault="001D49F4" w:rsidP="00F81A2B">
            <w:pPr>
              <w:pStyle w:val="a3"/>
              <w:kinsoku w:val="0"/>
              <w:overflowPunct w:val="0"/>
              <w:spacing w:before="2"/>
              <w:ind w:left="0"/>
              <w:jc w:val="center"/>
              <w:rPr>
                <w:rFonts w:hint="eastAsia"/>
                <w:color w:val="000000" w:themeColor="text1"/>
              </w:rPr>
            </w:pPr>
            <w:r w:rsidRPr="001D49F4">
              <w:rPr>
                <w:rFonts w:hint="eastAsia"/>
                <w:color w:val="000000" w:themeColor="text1"/>
              </w:rPr>
              <w:t>國際企業經營系</w:t>
            </w:r>
          </w:p>
        </w:tc>
        <w:tc>
          <w:tcPr>
            <w:tcW w:w="3124" w:type="dxa"/>
          </w:tcPr>
          <w:p w:rsidR="00F81A2B" w:rsidRPr="001D49F4" w:rsidRDefault="001D49F4" w:rsidP="00F81A2B">
            <w:pPr>
              <w:pStyle w:val="a3"/>
              <w:kinsoku w:val="0"/>
              <w:overflowPunct w:val="0"/>
              <w:spacing w:before="2"/>
              <w:ind w:left="0"/>
              <w:jc w:val="center"/>
              <w:rPr>
                <w:rFonts w:hint="eastAsia"/>
                <w:color w:val="000000" w:themeColor="text1"/>
              </w:rPr>
            </w:pPr>
            <w:r w:rsidRPr="001D49F4">
              <w:rPr>
                <w:rFonts w:hint="eastAsia"/>
                <w:color w:val="000000" w:themeColor="text1"/>
              </w:rPr>
              <w:t>全銜</w:t>
            </w:r>
          </w:p>
        </w:tc>
      </w:tr>
      <w:tr w:rsidR="00F81A2B" w:rsidTr="00F81A2B">
        <w:tc>
          <w:tcPr>
            <w:tcW w:w="3123" w:type="dxa"/>
          </w:tcPr>
          <w:p w:rsidR="001D49F4" w:rsidRPr="001D49F4" w:rsidRDefault="001D49F4" w:rsidP="001D49F4">
            <w:pPr>
              <w:pStyle w:val="a3"/>
              <w:kinsoku w:val="0"/>
              <w:overflowPunct w:val="0"/>
              <w:spacing w:before="2"/>
              <w:ind w:left="118"/>
              <w:rPr>
                <w:color w:val="000000" w:themeColor="text1"/>
              </w:rPr>
            </w:pPr>
            <w:r w:rsidRPr="001D49F4">
              <w:rPr>
                <w:rFonts w:hint="eastAsia"/>
                <w:color w:val="000000" w:themeColor="text1"/>
              </w:rPr>
              <w:t>第七條</w:t>
            </w:r>
            <w:r w:rsidRPr="001D49F4">
              <w:rPr>
                <w:color w:val="000000" w:themeColor="text1"/>
              </w:rPr>
              <w:t xml:space="preserve"> </w:t>
            </w:r>
            <w:r w:rsidRPr="001D49F4">
              <w:rPr>
                <w:rFonts w:hint="eastAsia"/>
                <w:color w:val="000000" w:themeColor="text1"/>
              </w:rPr>
              <w:t>本辦法經系務會議通過後施行，修正時亦同。</w:t>
            </w:r>
          </w:p>
          <w:p w:rsidR="00F81A2B" w:rsidRPr="001D49F4" w:rsidRDefault="00F81A2B" w:rsidP="001D49F4">
            <w:pPr>
              <w:pStyle w:val="a3"/>
              <w:kinsoku w:val="0"/>
              <w:overflowPunct w:val="0"/>
              <w:spacing w:before="2"/>
              <w:ind w:left="0"/>
              <w:rPr>
                <w:rFonts w:hint="eastAsia"/>
                <w:color w:val="000000" w:themeColor="text1"/>
              </w:rPr>
            </w:pPr>
          </w:p>
        </w:tc>
        <w:tc>
          <w:tcPr>
            <w:tcW w:w="3123" w:type="dxa"/>
          </w:tcPr>
          <w:p w:rsidR="00F81A2B" w:rsidRPr="001D49F4" w:rsidRDefault="001D49F4" w:rsidP="001D49F4">
            <w:pPr>
              <w:pStyle w:val="a3"/>
              <w:kinsoku w:val="0"/>
              <w:overflowPunct w:val="0"/>
              <w:spacing w:before="2"/>
              <w:ind w:left="118"/>
              <w:rPr>
                <w:rFonts w:hint="eastAsia"/>
                <w:color w:val="000000" w:themeColor="text1"/>
              </w:rPr>
            </w:pPr>
            <w:r w:rsidRPr="001D49F4">
              <w:rPr>
                <w:rFonts w:hint="eastAsia"/>
                <w:color w:val="000000" w:themeColor="text1"/>
              </w:rPr>
              <w:t>第七條</w:t>
            </w:r>
            <w:r w:rsidRPr="001D49F4">
              <w:rPr>
                <w:color w:val="000000" w:themeColor="text1"/>
              </w:rPr>
              <w:t xml:space="preserve"> </w:t>
            </w:r>
            <w:r w:rsidRPr="001D49F4">
              <w:rPr>
                <w:rFonts w:hint="eastAsia"/>
                <w:color w:val="000000" w:themeColor="text1"/>
              </w:rPr>
              <w:t>本辦法經系務會議通過，陳院務會議通過後實施，修正時亦同。</w:t>
            </w:r>
          </w:p>
        </w:tc>
        <w:tc>
          <w:tcPr>
            <w:tcW w:w="3124" w:type="dxa"/>
          </w:tcPr>
          <w:p w:rsidR="00F81A2B" w:rsidRPr="001D49F4" w:rsidRDefault="001D49F4" w:rsidP="001D49F4">
            <w:pPr>
              <w:pStyle w:val="a3"/>
              <w:kinsoku w:val="0"/>
              <w:overflowPunct w:val="0"/>
              <w:spacing w:before="2"/>
              <w:ind w:left="0"/>
              <w:rPr>
                <w:rFonts w:hint="eastAsia"/>
                <w:color w:val="000000" w:themeColor="text1"/>
              </w:rPr>
            </w:pPr>
            <w:r w:rsidRPr="001D49F4">
              <w:rPr>
                <w:rFonts w:hint="eastAsia"/>
                <w:color w:val="000000" w:themeColor="text1"/>
              </w:rPr>
              <w:t>增加通過</w:t>
            </w:r>
            <w:r w:rsidRPr="001D49F4">
              <w:rPr>
                <w:rFonts w:hint="eastAsia"/>
                <w:color w:val="000000" w:themeColor="text1"/>
              </w:rPr>
              <w:t>陳院務會議通過後實施</w:t>
            </w:r>
          </w:p>
        </w:tc>
      </w:tr>
    </w:tbl>
    <w:p w:rsidR="00F81A2B" w:rsidRPr="00F81A2B" w:rsidRDefault="00F81A2B" w:rsidP="001D49F4">
      <w:pPr>
        <w:pStyle w:val="a3"/>
        <w:kinsoku w:val="0"/>
        <w:overflowPunct w:val="0"/>
        <w:spacing w:before="2"/>
        <w:ind w:left="0"/>
        <w:rPr>
          <w:rFonts w:hint="eastAsia"/>
          <w:sz w:val="48"/>
          <w:szCs w:val="48"/>
        </w:rPr>
      </w:pPr>
    </w:p>
    <w:sectPr w:rsidR="00F81A2B" w:rsidRPr="00F81A2B" w:rsidSect="008B4432">
      <w:type w:val="continuous"/>
      <w:pgSz w:w="11910" w:h="16840"/>
      <w:pgMar w:top="1135" w:right="1298" w:bottom="278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A3" w:rsidRDefault="000E0EA3" w:rsidP="00700718">
      <w:r>
        <w:separator/>
      </w:r>
    </w:p>
  </w:endnote>
  <w:endnote w:type="continuationSeparator" w:id="0">
    <w:p w:rsidR="000E0EA3" w:rsidRDefault="000E0EA3" w:rsidP="0070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A3" w:rsidRDefault="000E0EA3" w:rsidP="00700718">
      <w:r>
        <w:separator/>
      </w:r>
    </w:p>
  </w:footnote>
  <w:footnote w:type="continuationSeparator" w:id="0">
    <w:p w:rsidR="000E0EA3" w:rsidRDefault="000E0EA3" w:rsidP="0070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469" w:hanging="360"/>
      </w:pPr>
      <w:rPr>
        <w:rFonts w:ascii="新細明體" w:eastAsia="新細明體"/>
        <w:b w:val="0"/>
        <w:w w:val="100"/>
        <w:sz w:val="24"/>
      </w:rPr>
    </w:lvl>
    <w:lvl w:ilvl="1">
      <w:numFmt w:val="bullet"/>
      <w:lvlText w:val="•"/>
      <w:lvlJc w:val="left"/>
      <w:pPr>
        <w:ind w:left="1364" w:hanging="360"/>
      </w:pPr>
    </w:lvl>
    <w:lvl w:ilvl="2">
      <w:numFmt w:val="bullet"/>
      <w:lvlText w:val="•"/>
      <w:lvlJc w:val="left"/>
      <w:pPr>
        <w:ind w:left="2269" w:hanging="360"/>
      </w:pPr>
    </w:lvl>
    <w:lvl w:ilvl="3">
      <w:numFmt w:val="bullet"/>
      <w:lvlText w:val="•"/>
      <w:lvlJc w:val="left"/>
      <w:pPr>
        <w:ind w:left="3173" w:hanging="360"/>
      </w:pPr>
    </w:lvl>
    <w:lvl w:ilvl="4">
      <w:numFmt w:val="bullet"/>
      <w:lvlText w:val="•"/>
      <w:lvlJc w:val="left"/>
      <w:pPr>
        <w:ind w:left="4078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5887" w:hanging="360"/>
      </w:pPr>
    </w:lvl>
    <w:lvl w:ilvl="7">
      <w:numFmt w:val="bullet"/>
      <w:lvlText w:val="•"/>
      <w:lvlJc w:val="left"/>
      <w:pPr>
        <w:ind w:left="6791" w:hanging="360"/>
      </w:pPr>
    </w:lvl>
    <w:lvl w:ilvl="8">
      <w:numFmt w:val="bullet"/>
      <w:lvlText w:val="•"/>
      <w:lvlJc w:val="left"/>
      <w:pPr>
        <w:ind w:left="7696" w:hanging="360"/>
      </w:pPr>
    </w:lvl>
  </w:abstractNum>
  <w:abstractNum w:abstractNumId="1" w15:restartNumberingAfterBreak="0">
    <w:nsid w:val="37074A1A"/>
    <w:multiLevelType w:val="hybridMultilevel"/>
    <w:tmpl w:val="B8424FE4"/>
    <w:lvl w:ilvl="0" w:tplc="9F283788">
      <w:start w:val="1"/>
      <w:numFmt w:val="taiwaneseCountingThousand"/>
      <w:lvlText w:val="（%1）"/>
      <w:lvlJc w:val="left"/>
      <w:pPr>
        <w:ind w:left="182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18"/>
    <w:rsid w:val="00023073"/>
    <w:rsid w:val="00053722"/>
    <w:rsid w:val="000A5358"/>
    <w:rsid w:val="000A6435"/>
    <w:rsid w:val="000B28E7"/>
    <w:rsid w:val="000B649E"/>
    <w:rsid w:val="000D3D4D"/>
    <w:rsid w:val="000E0EA3"/>
    <w:rsid w:val="0018567C"/>
    <w:rsid w:val="00187E37"/>
    <w:rsid w:val="001A7D2F"/>
    <w:rsid w:val="001D49F4"/>
    <w:rsid w:val="002A7A41"/>
    <w:rsid w:val="003619A0"/>
    <w:rsid w:val="003C0559"/>
    <w:rsid w:val="003D3AD9"/>
    <w:rsid w:val="004B7192"/>
    <w:rsid w:val="004E2EFB"/>
    <w:rsid w:val="006200D5"/>
    <w:rsid w:val="00694366"/>
    <w:rsid w:val="006A438F"/>
    <w:rsid w:val="006D2BCE"/>
    <w:rsid w:val="006D532A"/>
    <w:rsid w:val="00700718"/>
    <w:rsid w:val="00723A56"/>
    <w:rsid w:val="00741773"/>
    <w:rsid w:val="007613FE"/>
    <w:rsid w:val="007F3151"/>
    <w:rsid w:val="007F562F"/>
    <w:rsid w:val="00827786"/>
    <w:rsid w:val="008B2A34"/>
    <w:rsid w:val="008B4432"/>
    <w:rsid w:val="00A348CB"/>
    <w:rsid w:val="00A72E24"/>
    <w:rsid w:val="00AC7D62"/>
    <w:rsid w:val="00AF094E"/>
    <w:rsid w:val="00BC0D62"/>
    <w:rsid w:val="00BC3C51"/>
    <w:rsid w:val="00BD1FE2"/>
    <w:rsid w:val="00C30352"/>
    <w:rsid w:val="00C33E5A"/>
    <w:rsid w:val="00C77DFE"/>
    <w:rsid w:val="00C816C5"/>
    <w:rsid w:val="00CC68BB"/>
    <w:rsid w:val="00D449E1"/>
    <w:rsid w:val="00D54F70"/>
    <w:rsid w:val="00DA53DE"/>
    <w:rsid w:val="00EF4AD7"/>
    <w:rsid w:val="00F81A2B"/>
    <w:rsid w:val="00FA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74CB4"/>
  <w14:defaultImageDpi w14:val="0"/>
  <w15:docId w15:val="{CDFFC9FA-BE4F-4DA3-8DC9-6DB31771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700718"/>
    <w:pPr>
      <w:spacing w:line="438" w:lineRule="exact"/>
      <w:ind w:left="1935" w:right="2152"/>
      <w:jc w:val="center"/>
      <w:outlineLvl w:val="0"/>
    </w:pPr>
    <w:rPr>
      <w:rFonts w:ascii="微軟正黑體" w:eastAsia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locked/>
    <w:rsid w:val="00700718"/>
    <w:rPr>
      <w:rFonts w:ascii="微軟正黑體" w:eastAsia="微軟正黑體" w:hAnsi="Times New Roman" w:cs="微軟正黑體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spacing w:before="24"/>
      <w:ind w:left="1109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Title"/>
    <w:basedOn w:val="a"/>
    <w:next w:val="a"/>
    <w:link w:val="a6"/>
    <w:uiPriority w:val="1"/>
    <w:qFormat/>
    <w:pPr>
      <w:spacing w:before="15"/>
      <w:ind w:left="1765" w:right="1762"/>
      <w:jc w:val="center"/>
    </w:pPr>
    <w:rPr>
      <w:sz w:val="32"/>
      <w:szCs w:val="32"/>
    </w:rPr>
  </w:style>
  <w:style w:type="character" w:customStyle="1" w:styleId="a6">
    <w:name w:val="標題 字元"/>
    <w:basedOn w:val="a0"/>
    <w:link w:val="a5"/>
    <w:uiPriority w:val="10"/>
    <w:locked/>
    <w:rPr>
      <w:rFonts w:asciiTheme="majorHAnsi" w:eastAsia="新細明體" w:hAnsiTheme="majorHAnsi" w:cs="Times New Roman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0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700718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0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700718"/>
    <w:rPr>
      <w:rFonts w:ascii="標楷體" w:eastAsia="標楷體" w:hAnsi="Times New Roman" w:cs="標楷體"/>
      <w:kern w:val="0"/>
      <w:sz w:val="20"/>
      <w:szCs w:val="20"/>
    </w:rPr>
  </w:style>
  <w:style w:type="paragraph" w:customStyle="1" w:styleId="Default">
    <w:name w:val="Default"/>
    <w:rsid w:val="008277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table" w:styleId="ac">
    <w:name w:val="Table Grid"/>
    <w:basedOn w:val="a1"/>
    <w:uiPriority w:val="39"/>
    <w:rsid w:val="00F8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傑出系友遴選辦法1070621.doc</dc:title>
  <dc:subject/>
  <dc:creator>attila</dc:creator>
  <cp:keywords/>
  <dc:description/>
  <cp:lastModifiedBy>C407</cp:lastModifiedBy>
  <cp:revision>2</cp:revision>
  <dcterms:created xsi:type="dcterms:W3CDTF">2022-10-20T00:50:00Z</dcterms:created>
  <dcterms:modified xsi:type="dcterms:W3CDTF">2022-10-20T00:50:00Z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